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138" w:rsidRDefault="00823138" w:rsidP="00823138">
      <w:pPr>
        <w:rPr>
          <w:rFonts w:eastAsia="標楷體" w:hint="eastAsia"/>
          <w:sz w:val="24"/>
        </w:rPr>
      </w:pPr>
      <w:r>
        <w:rPr>
          <w:rFonts w:eastAsia="標楷體" w:hint="eastAsia"/>
          <w:noProof/>
          <w:sz w:val="32"/>
        </w:rPr>
        <mc:AlternateContent>
          <mc:Choice Requires="wps">
            <w:drawing>
              <wp:anchor distT="0" distB="0" distL="114300" distR="114300" simplePos="0" relativeHeight="251659264" behindDoc="0" locked="0" layoutInCell="1" allowOverlap="1">
                <wp:simplePos x="0" y="0"/>
                <wp:positionH relativeFrom="column">
                  <wp:posOffset>5613400</wp:posOffset>
                </wp:positionH>
                <wp:positionV relativeFrom="paragraph">
                  <wp:posOffset>-423545</wp:posOffset>
                </wp:positionV>
                <wp:extent cx="681990" cy="2286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138" w:rsidRPr="00DA01C1" w:rsidRDefault="00823138" w:rsidP="00823138">
                            <w:pPr>
                              <w:spacing w:line="240" w:lineRule="exact"/>
                              <w:jc w:val="right"/>
                              <w:rPr>
                                <w:rFonts w:hint="eastAsia"/>
                                <w:b/>
                                <w:color w:val="0000FF"/>
                                <w:sz w:val="18"/>
                                <w:szCs w:val="18"/>
                              </w:rPr>
                            </w:pPr>
                            <w:r>
                              <w:rPr>
                                <w:rFonts w:hint="eastAsia"/>
                                <w:b/>
                                <w:color w:val="0000FF"/>
                                <w:sz w:val="18"/>
                                <w:szCs w:val="18"/>
                              </w:rPr>
                              <w:t>10</w:t>
                            </w:r>
                            <w:r>
                              <w:rPr>
                                <w:b/>
                                <w:color w:val="0000FF"/>
                                <w:sz w:val="18"/>
                                <w:szCs w:val="18"/>
                              </w:rPr>
                              <w:t>8</w:t>
                            </w:r>
                            <w:r>
                              <w:rPr>
                                <w:rFonts w:hint="eastAsia"/>
                                <w:b/>
                                <w:color w:val="0000FF"/>
                                <w:sz w:val="18"/>
                                <w:szCs w:val="18"/>
                              </w:rPr>
                              <w:t>04</w:t>
                            </w:r>
                            <w:r w:rsidRPr="00DA01C1">
                              <w:rPr>
                                <w:rFonts w:hint="eastAsia"/>
                                <w:b/>
                                <w:color w:val="0000FF"/>
                                <w:sz w:val="18"/>
                                <w:szCs w:val="18"/>
                              </w:rPr>
                              <w:t>修訂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42pt;margin-top:-33.35pt;width:53.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" filled="f" stroked="f">
                <v:textbox inset="0,0,0,0">
                  <w:txbxContent>
                    <w:p w:rsidR="00823138" w:rsidRPr="00DA01C1" w:rsidRDefault="00823138" w:rsidP="00823138">
                      <w:pPr>
                        <w:spacing w:line="240" w:lineRule="exact"/>
                        <w:jc w:val="right"/>
                        <w:rPr>
                          <w:rFonts w:hint="eastAsia"/>
                          <w:b/>
                          <w:color w:val="0000FF"/>
                          <w:sz w:val="18"/>
                          <w:szCs w:val="18"/>
                        </w:rPr>
                      </w:pPr>
                      <w:r>
                        <w:rPr>
                          <w:rFonts w:hint="eastAsia"/>
                          <w:b/>
                          <w:color w:val="0000FF"/>
                          <w:sz w:val="18"/>
                          <w:szCs w:val="18"/>
                        </w:rPr>
                        <w:t>10</w:t>
                      </w:r>
                      <w:r>
                        <w:rPr>
                          <w:b/>
                          <w:color w:val="0000FF"/>
                          <w:sz w:val="18"/>
                          <w:szCs w:val="18"/>
                        </w:rPr>
                        <w:t>8</w:t>
                      </w:r>
                      <w:r>
                        <w:rPr>
                          <w:rFonts w:hint="eastAsia"/>
                          <w:b/>
                          <w:color w:val="0000FF"/>
                          <w:sz w:val="18"/>
                          <w:szCs w:val="18"/>
                        </w:rPr>
                        <w:t>04</w:t>
                      </w:r>
                      <w:r w:rsidRPr="00DA01C1">
                        <w:rPr>
                          <w:rFonts w:hint="eastAsia"/>
                          <w:b/>
                          <w:color w:val="0000FF"/>
                          <w:sz w:val="18"/>
                          <w:szCs w:val="18"/>
                        </w:rPr>
                        <w:t>修訂</w:t>
                      </w:r>
                    </w:p>
                  </w:txbxContent>
                </v:textbox>
              </v:shape>
            </w:pict>
          </mc:Fallback>
        </mc:AlternateContent>
      </w:r>
      <w:r>
        <w:rPr>
          <w:rFonts w:eastAsia="標楷體" w:hint="eastAsia"/>
          <w:sz w:val="32"/>
        </w:rPr>
        <w:t>國立</w:t>
      </w:r>
      <w:r w:rsidRPr="008B0F98">
        <w:rPr>
          <w:rFonts w:eastAsia="標楷體" w:hint="eastAsia"/>
          <w:sz w:val="32"/>
          <w:szCs w:val="32"/>
        </w:rPr>
        <w:t>臺灣</w:t>
      </w:r>
      <w:r>
        <w:rPr>
          <w:rFonts w:eastAsia="標楷體" w:hint="eastAsia"/>
          <w:sz w:val="32"/>
        </w:rPr>
        <w:t>大學</w:t>
      </w:r>
      <w:r w:rsidRPr="0009546A">
        <w:rPr>
          <w:rFonts w:eastAsia="標楷體"/>
          <w:sz w:val="32"/>
          <w:u w:val="single"/>
        </w:rPr>
        <w:t xml:space="preserve">   </w:t>
      </w:r>
      <w:r>
        <w:rPr>
          <w:rFonts w:eastAsia="標楷體" w:hint="eastAsia"/>
          <w:sz w:val="32"/>
          <w:u w:val="single"/>
        </w:rPr>
        <w:t>109</w:t>
      </w:r>
      <w:r w:rsidRPr="0009546A">
        <w:rPr>
          <w:rFonts w:eastAsia="標楷體"/>
          <w:sz w:val="32"/>
          <w:u w:val="single"/>
        </w:rPr>
        <w:t xml:space="preserve">   </w:t>
      </w:r>
      <w:r>
        <w:rPr>
          <w:rFonts w:eastAsia="標楷體" w:hint="eastAsia"/>
          <w:sz w:val="32"/>
        </w:rPr>
        <w:t>學年度教授</w:t>
      </w:r>
      <w:r w:rsidRPr="009D743B">
        <w:rPr>
          <w:rFonts w:eastAsia="標楷體" w:hint="eastAsia"/>
          <w:sz w:val="32"/>
        </w:rPr>
        <w:t>、副教授</w:t>
      </w:r>
      <w:r>
        <w:rPr>
          <w:rFonts w:eastAsia="標楷體" w:hint="eastAsia"/>
          <w:sz w:val="32"/>
        </w:rPr>
        <w:t>休假研究報</w:t>
      </w:r>
      <w:r>
        <w:rPr>
          <w:rFonts w:eastAsia="標楷體" w:hint="eastAsia"/>
          <w:sz w:val="32"/>
        </w:rPr>
        <w:t>書</w:t>
      </w:r>
    </w:p>
    <w:p w:rsidR="00823138" w:rsidRDefault="00823138" w:rsidP="00823138">
      <w:pPr>
        <w:rPr>
          <w:rFonts w:eastAsia="標楷體" w:hint="eastAsia"/>
          <w:sz w:val="24"/>
        </w:rPr>
      </w:pPr>
    </w:p>
    <w:p w:rsidR="00823138" w:rsidRDefault="00823138" w:rsidP="00823138">
      <w:pPr>
        <w:rPr>
          <w:rFonts w:eastAsia="標楷體" w:hint="eastAsia"/>
        </w:rPr>
      </w:pPr>
    </w:p>
    <w:p w:rsidR="00823138" w:rsidRPr="0009546A" w:rsidRDefault="00823138" w:rsidP="00823138">
      <w:pPr>
        <w:rPr>
          <w:rFonts w:eastAsia="標楷體" w:hint="eastAsia"/>
          <w:szCs w:val="28"/>
        </w:rPr>
      </w:pPr>
      <w:r>
        <w:rPr>
          <w:rFonts w:eastAsia="標楷體" w:hint="eastAsia"/>
        </w:rPr>
        <w:t xml:space="preserve">   </w:t>
      </w:r>
      <w:r>
        <w:rPr>
          <w:rFonts w:eastAsia="標楷體" w:hint="eastAsia"/>
          <w:sz w:val="24"/>
        </w:rPr>
        <w:t xml:space="preserve"> </w:t>
      </w:r>
      <w:r w:rsidRPr="0009546A">
        <w:rPr>
          <w:rFonts w:eastAsia="標楷體" w:hint="eastAsia"/>
          <w:szCs w:val="28"/>
        </w:rPr>
        <w:t>研究題目名稱：</w:t>
      </w:r>
      <w:r w:rsidRPr="0009546A">
        <w:rPr>
          <w:rFonts w:eastAsia="標楷體" w:hint="eastAsia"/>
          <w:szCs w:val="28"/>
        </w:rPr>
        <w:t>(</w:t>
      </w:r>
      <w:r w:rsidRPr="0009546A">
        <w:rPr>
          <w:rFonts w:eastAsia="標楷體" w:hint="eastAsia"/>
          <w:szCs w:val="28"/>
        </w:rPr>
        <w:t>請注意需與</w:t>
      </w:r>
      <w:r>
        <w:rPr>
          <w:rFonts w:eastAsia="標楷體" w:hint="eastAsia"/>
          <w:szCs w:val="28"/>
        </w:rPr>
        <w:t>原</w:t>
      </w:r>
      <w:r w:rsidRPr="0009546A">
        <w:rPr>
          <w:rFonts w:eastAsia="標楷體" w:hint="eastAsia"/>
          <w:szCs w:val="28"/>
        </w:rPr>
        <w:t>核准申請案一致</w:t>
      </w:r>
      <w:r w:rsidRPr="0009546A">
        <w:rPr>
          <w:rFonts w:eastAsia="標楷體" w:hint="eastAsia"/>
          <w:szCs w:val="28"/>
        </w:rPr>
        <w:t>)</w:t>
      </w: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28"/>
      </w:tblGrid>
      <w:tr w:rsidR="00823138" w:rsidTr="00BA2D48">
        <w:tblPrEx>
          <w:tblCellMar>
            <w:top w:w="0" w:type="dxa"/>
            <w:bottom w:w="0" w:type="dxa"/>
          </w:tblCellMar>
        </w:tblPrEx>
        <w:trPr>
          <w:trHeight w:val="1549"/>
        </w:trPr>
        <w:tc>
          <w:tcPr>
            <w:tcW w:w="8828" w:type="dxa"/>
          </w:tcPr>
          <w:p w:rsidR="00823138" w:rsidRDefault="00823138" w:rsidP="00BA2D48">
            <w:pPr>
              <w:rPr>
                <w:rFonts w:eastAsia="標楷體" w:hint="eastAsia"/>
              </w:rPr>
            </w:pPr>
          </w:p>
          <w:p w:rsidR="00823138" w:rsidRDefault="00823138" w:rsidP="00BA2D48">
            <w:pPr>
              <w:rPr>
                <w:rFonts w:eastAsia="標楷體" w:hint="eastAsia"/>
              </w:rPr>
            </w:pPr>
            <w:r w:rsidRPr="001F0D44">
              <w:rPr>
                <w:rFonts w:eastAsia="標楷體"/>
              </w:rPr>
              <w:t>Shakespeare’s Sonnet Sequence: Time, Love, and the Poetic Persona</w:t>
            </w:r>
          </w:p>
        </w:tc>
      </w:tr>
    </w:tbl>
    <w:p w:rsidR="00823138" w:rsidRDefault="00823138" w:rsidP="00823138">
      <w:pPr>
        <w:rPr>
          <w:rFonts w:eastAsia="標楷體" w:hint="eastAsia"/>
        </w:rPr>
      </w:pPr>
    </w:p>
    <w:p w:rsidR="00823138" w:rsidRDefault="00823138" w:rsidP="00823138">
      <w:pPr>
        <w:rPr>
          <w:rFonts w:eastAsia="標楷體" w:hint="eastAsia"/>
        </w:rPr>
      </w:pPr>
    </w:p>
    <w:p w:rsidR="00823138" w:rsidRDefault="00823138" w:rsidP="00823138">
      <w:pPr>
        <w:rPr>
          <w:rFonts w:eastAsia="標楷體" w:hint="eastAsia"/>
        </w:rPr>
      </w:pPr>
    </w:p>
    <w:p w:rsidR="00823138" w:rsidRDefault="00823138" w:rsidP="00823138">
      <w:pPr>
        <w:rPr>
          <w:rFonts w:eastAsia="標楷體" w:hint="eastAsia"/>
        </w:rPr>
      </w:pPr>
    </w:p>
    <w:p w:rsidR="00823138" w:rsidRPr="00822FFE" w:rsidRDefault="00823138" w:rsidP="00823138">
      <w:pPr>
        <w:spacing w:line="600" w:lineRule="exact"/>
        <w:rPr>
          <w:rFonts w:eastAsia="標楷體" w:hint="eastAsia"/>
          <w:b/>
          <w:sz w:val="30"/>
          <w:szCs w:val="30"/>
        </w:rPr>
      </w:pPr>
      <w:r>
        <w:rPr>
          <w:rFonts w:eastAsia="標楷體" w:hint="eastAsia"/>
        </w:rPr>
        <w:t xml:space="preserve">                    </w:t>
      </w:r>
      <w:r w:rsidRPr="00822FFE">
        <w:rPr>
          <w:rFonts w:eastAsia="標楷體" w:hint="eastAsia"/>
          <w:b/>
          <w:sz w:val="30"/>
          <w:szCs w:val="30"/>
        </w:rPr>
        <w:t>單位：</w:t>
      </w:r>
      <w:r>
        <w:rPr>
          <w:rFonts w:eastAsia="標楷體" w:hint="eastAsia"/>
          <w:b/>
          <w:sz w:val="30"/>
          <w:szCs w:val="30"/>
        </w:rPr>
        <w:t xml:space="preserve">  </w:t>
      </w:r>
      <w:r>
        <w:rPr>
          <w:rFonts w:eastAsia="標楷體" w:hint="eastAsia"/>
          <w:b/>
          <w:sz w:val="30"/>
          <w:szCs w:val="30"/>
        </w:rPr>
        <w:t>文</w:t>
      </w:r>
      <w:r w:rsidRPr="00822FFE">
        <w:rPr>
          <w:rFonts w:eastAsia="標楷體" w:hint="eastAsia"/>
          <w:b/>
          <w:sz w:val="30"/>
          <w:szCs w:val="30"/>
        </w:rPr>
        <w:t xml:space="preserve"> </w:t>
      </w:r>
      <w:r w:rsidRPr="00822FFE">
        <w:rPr>
          <w:rFonts w:eastAsia="標楷體" w:hint="eastAsia"/>
          <w:b/>
          <w:sz w:val="30"/>
          <w:szCs w:val="30"/>
        </w:rPr>
        <w:t>學院</w:t>
      </w:r>
      <w:r w:rsidRPr="00010CF3">
        <w:rPr>
          <w:rFonts w:ascii="標楷體" w:eastAsia="標楷體" w:hAnsi="標楷體" w:hint="eastAsia"/>
          <w:sz w:val="20"/>
          <w:u w:val="single"/>
        </w:rPr>
        <w:t>(</w:t>
      </w:r>
      <w:proofErr w:type="gramStart"/>
      <w:r w:rsidRPr="00010CF3">
        <w:rPr>
          <w:rFonts w:ascii="標楷體" w:eastAsia="標楷體" w:hAnsi="標楷體" w:hint="eastAsia"/>
          <w:sz w:val="20"/>
          <w:u w:val="single"/>
        </w:rPr>
        <w:t>或</w:t>
      </w:r>
      <w:r w:rsidRPr="00010CF3">
        <w:rPr>
          <w:rFonts w:ascii="標楷體" w:eastAsia="標楷體" w:hAnsi="標楷體" w:cs="新細明體" w:hint="eastAsia"/>
          <w:kern w:val="0"/>
          <w:sz w:val="20"/>
          <w:u w:val="single"/>
        </w:rPr>
        <w:t>室</w:t>
      </w:r>
      <w:proofErr w:type="gramEnd"/>
      <w:r w:rsidRPr="00010CF3">
        <w:rPr>
          <w:rFonts w:ascii="標楷體" w:eastAsia="標楷體" w:hAnsi="標楷體" w:cs="新細明體" w:hint="eastAsia"/>
          <w:kern w:val="0"/>
          <w:sz w:val="20"/>
          <w:u w:val="single"/>
        </w:rPr>
        <w:t>、中心</w:t>
      </w:r>
      <w:r w:rsidRPr="009D743B">
        <w:rPr>
          <w:rFonts w:ascii="標楷體" w:eastAsia="標楷體" w:hAnsi="標楷體" w:cs="新細明體" w:hint="eastAsia"/>
          <w:kern w:val="0"/>
          <w:sz w:val="20"/>
          <w:u w:val="single"/>
        </w:rPr>
        <w:t>、學位學程</w:t>
      </w:r>
      <w:r w:rsidRPr="00010CF3">
        <w:rPr>
          <w:rFonts w:ascii="標楷體" w:eastAsia="標楷體" w:hAnsi="標楷體" w:cs="新細明體" w:hint="eastAsia"/>
          <w:kern w:val="0"/>
          <w:sz w:val="20"/>
          <w:u w:val="single"/>
        </w:rPr>
        <w:t>)</w:t>
      </w:r>
      <w:r w:rsidRPr="00822FFE">
        <w:rPr>
          <w:rFonts w:eastAsia="標楷體" w:hint="eastAsia"/>
          <w:b/>
          <w:sz w:val="30"/>
          <w:szCs w:val="30"/>
        </w:rPr>
        <w:t xml:space="preserve">  </w:t>
      </w:r>
      <w:r>
        <w:rPr>
          <w:rFonts w:eastAsia="標楷體" w:hint="eastAsia"/>
          <w:b/>
          <w:sz w:val="30"/>
          <w:szCs w:val="30"/>
        </w:rPr>
        <w:t>外文</w:t>
      </w:r>
      <w:r w:rsidRPr="00822FFE">
        <w:rPr>
          <w:rFonts w:eastAsia="標楷體" w:hint="eastAsia"/>
          <w:b/>
          <w:sz w:val="30"/>
          <w:szCs w:val="30"/>
        </w:rPr>
        <w:t xml:space="preserve">  </w:t>
      </w:r>
      <w:r>
        <w:rPr>
          <w:rFonts w:eastAsia="標楷體" w:hint="eastAsia"/>
          <w:b/>
          <w:sz w:val="30"/>
          <w:szCs w:val="30"/>
        </w:rPr>
        <w:t xml:space="preserve">  </w:t>
      </w:r>
      <w:r w:rsidRPr="00822FFE">
        <w:rPr>
          <w:rFonts w:eastAsia="標楷體" w:hint="eastAsia"/>
          <w:b/>
          <w:sz w:val="30"/>
          <w:szCs w:val="30"/>
        </w:rPr>
        <w:t>系科所</w:t>
      </w:r>
    </w:p>
    <w:p w:rsidR="00823138" w:rsidRDefault="00823138" w:rsidP="00823138">
      <w:pPr>
        <w:spacing w:line="600" w:lineRule="exact"/>
        <w:rPr>
          <w:rFonts w:eastAsia="標楷體" w:hint="eastAsia"/>
          <w:b/>
          <w:sz w:val="30"/>
          <w:szCs w:val="30"/>
        </w:rPr>
      </w:pPr>
      <w:r>
        <w:rPr>
          <w:rFonts w:eastAsia="標楷體" w:hint="eastAsia"/>
          <w:b/>
          <w:sz w:val="30"/>
          <w:szCs w:val="30"/>
        </w:rPr>
        <w:t xml:space="preserve">                   </w:t>
      </w:r>
      <w:r w:rsidRPr="00822FFE">
        <w:rPr>
          <w:rFonts w:eastAsia="標楷體" w:hint="eastAsia"/>
          <w:b/>
          <w:sz w:val="30"/>
          <w:szCs w:val="30"/>
        </w:rPr>
        <w:t>姓名：</w:t>
      </w:r>
      <w:r>
        <w:rPr>
          <w:rFonts w:eastAsia="標楷體" w:hint="eastAsia"/>
          <w:b/>
          <w:sz w:val="30"/>
          <w:szCs w:val="30"/>
        </w:rPr>
        <w:t xml:space="preserve"> </w:t>
      </w:r>
      <w:r>
        <w:rPr>
          <w:rFonts w:eastAsia="標楷體" w:hint="eastAsia"/>
          <w:b/>
          <w:sz w:val="30"/>
          <w:szCs w:val="30"/>
        </w:rPr>
        <w:t>邱錦榮</w:t>
      </w:r>
    </w:p>
    <w:p w:rsidR="00823138" w:rsidRPr="009D743B" w:rsidRDefault="00823138" w:rsidP="00823138">
      <w:pPr>
        <w:spacing w:line="600" w:lineRule="exact"/>
        <w:rPr>
          <w:rFonts w:eastAsia="標楷體" w:hint="eastAsia"/>
          <w:b/>
          <w:sz w:val="30"/>
          <w:szCs w:val="30"/>
        </w:rPr>
      </w:pPr>
      <w:r w:rsidRPr="00822FFE">
        <w:rPr>
          <w:rFonts w:eastAsia="標楷體" w:hint="eastAsia"/>
          <w:b/>
          <w:sz w:val="30"/>
          <w:szCs w:val="30"/>
        </w:rPr>
        <w:t xml:space="preserve">                   </w:t>
      </w:r>
      <w:r w:rsidRPr="009D743B">
        <w:rPr>
          <w:rFonts w:eastAsia="標楷體" w:hint="eastAsia"/>
          <w:b/>
          <w:sz w:val="30"/>
          <w:szCs w:val="30"/>
        </w:rPr>
        <w:t>職稱：</w:t>
      </w:r>
      <w:r>
        <w:rPr>
          <w:rFonts w:eastAsia="標楷體" w:hint="eastAsia"/>
          <w:b/>
          <w:sz w:val="30"/>
          <w:szCs w:val="30"/>
        </w:rPr>
        <w:t xml:space="preserve">  </w:t>
      </w:r>
      <w:r>
        <w:rPr>
          <w:rFonts w:eastAsia="標楷體" w:hint="eastAsia"/>
          <w:b/>
          <w:sz w:val="30"/>
          <w:szCs w:val="30"/>
        </w:rPr>
        <w:t>教授</w:t>
      </w:r>
      <w:r>
        <w:rPr>
          <w:rFonts w:eastAsia="標楷體" w:hint="eastAsia"/>
          <w:b/>
          <w:sz w:val="30"/>
          <w:szCs w:val="30"/>
        </w:rPr>
        <w:t xml:space="preserve">  </w:t>
      </w:r>
      <w:r>
        <w:rPr>
          <w:rFonts w:eastAsia="標楷體" w:hint="eastAsia"/>
          <w:b/>
          <w:sz w:val="30"/>
          <w:szCs w:val="30"/>
        </w:rPr>
        <w:t>（退休）</w:t>
      </w:r>
    </w:p>
    <w:p w:rsidR="00823138" w:rsidRDefault="00823138" w:rsidP="00823138">
      <w:pPr>
        <w:spacing w:line="600" w:lineRule="exact"/>
        <w:rPr>
          <w:rFonts w:eastAsia="標楷體" w:hint="eastAsia"/>
        </w:rPr>
      </w:pPr>
      <w:r>
        <w:rPr>
          <w:rFonts w:eastAsia="標楷體" w:hint="eastAsia"/>
        </w:rPr>
        <w:t xml:space="preserve">                    </w:t>
      </w:r>
      <w:r>
        <w:rPr>
          <w:rFonts w:eastAsia="標楷體" w:hint="eastAsia"/>
        </w:rPr>
        <w:t>撰寫日期：</w:t>
      </w:r>
      <w:r>
        <w:rPr>
          <w:rFonts w:eastAsia="標楷體" w:hint="eastAsia"/>
        </w:rPr>
        <w:t xml:space="preserve"> 109     </w:t>
      </w:r>
      <w:r>
        <w:rPr>
          <w:rFonts w:eastAsia="標楷體" w:hint="eastAsia"/>
        </w:rPr>
        <w:t>年</w:t>
      </w:r>
      <w:r>
        <w:rPr>
          <w:rFonts w:eastAsia="標楷體" w:hint="eastAsia"/>
        </w:rPr>
        <w:t xml:space="preserve"> 10    </w:t>
      </w:r>
      <w:r>
        <w:rPr>
          <w:rFonts w:eastAsia="標楷體" w:hint="eastAsia"/>
        </w:rPr>
        <w:t>月</w:t>
      </w:r>
      <w:r>
        <w:rPr>
          <w:rFonts w:eastAsia="標楷體" w:hint="eastAsia"/>
        </w:rPr>
        <w:t xml:space="preserve">  5  </w:t>
      </w:r>
      <w:r>
        <w:rPr>
          <w:rFonts w:eastAsia="標楷體" w:hint="eastAsia"/>
        </w:rPr>
        <w:t>日</w:t>
      </w:r>
      <w:r>
        <w:rPr>
          <w:rFonts w:eastAsia="標楷體" w:hint="eastAsia"/>
        </w:rPr>
        <w:t xml:space="preserve"> </w:t>
      </w:r>
    </w:p>
    <w:p w:rsidR="00823138" w:rsidRDefault="00823138" w:rsidP="00823138">
      <w:pPr>
        <w:rPr>
          <w:rFonts w:eastAsia="標楷體" w:hint="eastAsia"/>
        </w:rPr>
      </w:pPr>
      <w:r>
        <w:rPr>
          <w:rFonts w:eastAsia="標楷體" w:hint="eastAsia"/>
        </w:rPr>
        <w:t xml:space="preserve">                                   </w:t>
      </w:r>
    </w:p>
    <w:p w:rsidR="00823138" w:rsidRDefault="00823138" w:rsidP="00823138">
      <w:pPr>
        <w:rPr>
          <w:rFonts w:eastAsia="標楷體" w:hint="eastAsia"/>
        </w:rPr>
      </w:pPr>
      <w:r>
        <w:rPr>
          <w:rFonts w:eastAsia="標楷體" w:hint="eastAsia"/>
        </w:rPr>
        <w:t xml:space="preserve">     </w:t>
      </w:r>
    </w:p>
    <w:p w:rsidR="00823138" w:rsidRDefault="00823138" w:rsidP="00823138">
      <w:pPr>
        <w:rPr>
          <w:rFonts w:eastAsia="標楷體" w:hint="eastAsia"/>
          <w:sz w:val="20"/>
        </w:rPr>
      </w:pPr>
      <w:r w:rsidRPr="00125C61">
        <w:rPr>
          <w:rFonts w:eastAsia="標楷體" w:hint="eastAsia"/>
          <w:sz w:val="20"/>
        </w:rPr>
        <w:t>系科</w:t>
      </w:r>
      <w:proofErr w:type="gramStart"/>
      <w:r w:rsidRPr="00125C61">
        <w:rPr>
          <w:rFonts w:eastAsia="標楷體" w:hint="eastAsia"/>
          <w:sz w:val="20"/>
        </w:rPr>
        <w:t>（</w:t>
      </w:r>
      <w:proofErr w:type="gramEnd"/>
      <w:r w:rsidRPr="00125C61">
        <w:rPr>
          <w:rFonts w:eastAsia="標楷體" w:hint="eastAsia"/>
          <w:sz w:val="20"/>
        </w:rPr>
        <w:t>或室、中心</w:t>
      </w:r>
    </w:p>
    <w:p w:rsidR="00823138" w:rsidRPr="00125C61" w:rsidRDefault="00823138" w:rsidP="00823138">
      <w:pPr>
        <w:rPr>
          <w:rFonts w:eastAsia="標楷體" w:hint="eastAsia"/>
          <w:sz w:val="20"/>
        </w:rPr>
      </w:pPr>
      <w:r w:rsidRPr="009D743B">
        <w:rPr>
          <w:rFonts w:eastAsia="標楷體" w:hint="eastAsia"/>
          <w:sz w:val="20"/>
        </w:rPr>
        <w:t>、學位學程</w:t>
      </w:r>
      <w:proofErr w:type="gramStart"/>
      <w:r w:rsidRPr="00125C61">
        <w:rPr>
          <w:rFonts w:eastAsia="標楷體" w:hint="eastAsia"/>
          <w:sz w:val="20"/>
        </w:rPr>
        <w:t>）</w:t>
      </w:r>
      <w:proofErr w:type="gramEnd"/>
      <w:r w:rsidRPr="00125C61">
        <w:rPr>
          <w:rFonts w:eastAsia="標楷體" w:hint="eastAsia"/>
          <w:sz w:val="20"/>
        </w:rPr>
        <w:t>主任：</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院　　</w:t>
      </w:r>
      <w:r>
        <w:rPr>
          <w:rFonts w:eastAsia="標楷體" w:hint="eastAsia"/>
          <w:sz w:val="20"/>
        </w:rPr>
        <w:t xml:space="preserve">     </w:t>
      </w:r>
      <w:r>
        <w:rPr>
          <w:rFonts w:eastAsia="標楷體" w:hint="eastAsia"/>
          <w:sz w:val="20"/>
        </w:rPr>
        <w:t>長：</w:t>
      </w:r>
    </w:p>
    <w:p w:rsidR="00823138" w:rsidRPr="00125C61" w:rsidRDefault="00823138" w:rsidP="00823138">
      <w:pPr>
        <w:rPr>
          <w:rFonts w:eastAsia="標楷體" w:hint="eastAsia"/>
          <w:sz w:val="20"/>
        </w:rPr>
      </w:pPr>
      <w:r w:rsidRPr="00125C61">
        <w:rPr>
          <w:rFonts w:eastAsia="標楷體" w:hint="eastAsia"/>
          <w:sz w:val="20"/>
        </w:rPr>
        <w:t xml:space="preserve">       </w:t>
      </w:r>
      <w:r w:rsidRPr="00125C61">
        <w:rPr>
          <w:rFonts w:eastAsia="標楷體" w:hint="eastAsia"/>
          <w:sz w:val="20"/>
        </w:rPr>
        <w:t>或</w:t>
      </w:r>
      <w:r w:rsidRPr="00125C61">
        <w:rPr>
          <w:rFonts w:eastAsia="標楷體" w:hint="eastAsia"/>
          <w:sz w:val="20"/>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B75311">
        <w:rPr>
          <w:rFonts w:eastAsia="標楷體" w:hint="eastAsia"/>
          <w:b/>
          <w:sz w:val="20"/>
        </w:rPr>
        <w:t>（簽章）</w:t>
      </w:r>
      <w:r w:rsidRPr="00125C61">
        <w:rPr>
          <w:rFonts w:eastAsia="標楷體" w:hint="eastAsia"/>
          <w:sz w:val="20"/>
        </w:rPr>
        <w:t xml:space="preserve">    </w:t>
      </w:r>
      <w:r>
        <w:rPr>
          <w:rFonts w:eastAsia="標楷體" w:hint="eastAsia"/>
          <w:sz w:val="20"/>
        </w:rPr>
        <w:t xml:space="preserve">  </w:t>
      </w:r>
      <w:r w:rsidRPr="00125C61">
        <w:rPr>
          <w:rFonts w:eastAsia="標楷體" w:hint="eastAsia"/>
          <w:sz w:val="20"/>
        </w:rPr>
        <w:t xml:space="preserve"> </w:t>
      </w:r>
      <w:r>
        <w:rPr>
          <w:rFonts w:eastAsia="標楷體" w:hint="eastAsia"/>
          <w:sz w:val="20"/>
        </w:rPr>
        <w:t>或</w:t>
      </w:r>
      <w:r w:rsidRPr="00125C61">
        <w:rPr>
          <w:rFonts w:eastAsia="標楷體" w:hint="eastAsia"/>
          <w:sz w:val="20"/>
        </w:rPr>
        <w:t xml:space="preserve">    </w:t>
      </w:r>
      <w:r>
        <w:rPr>
          <w:rFonts w:eastAsia="標楷體" w:hint="eastAsia"/>
          <w:sz w:val="20"/>
        </w:rPr>
        <w:t xml:space="preserve">     </w:t>
      </w:r>
      <w:r w:rsidRPr="00125C61">
        <w:rPr>
          <w:rFonts w:eastAsia="標楷體" w:hint="eastAsia"/>
          <w:sz w:val="20"/>
        </w:rPr>
        <w:t xml:space="preserve"> </w:t>
      </w:r>
      <w:r>
        <w:rPr>
          <w:rFonts w:eastAsia="標楷體" w:hint="eastAsia"/>
          <w:sz w:val="20"/>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09546A">
        <w:rPr>
          <w:rFonts w:eastAsia="標楷體" w:hint="eastAsia"/>
          <w:sz w:val="20"/>
          <w:u w:val="single"/>
        </w:rPr>
        <w:t xml:space="preserve">                </w:t>
      </w:r>
      <w:r w:rsidRPr="00B75311">
        <w:rPr>
          <w:rFonts w:eastAsia="標楷體" w:hint="eastAsia"/>
          <w:b/>
          <w:sz w:val="20"/>
        </w:rPr>
        <w:t>（簽章）</w:t>
      </w:r>
    </w:p>
    <w:p w:rsidR="00823138" w:rsidRDefault="00823138" w:rsidP="00823138">
      <w:pPr>
        <w:rPr>
          <w:rFonts w:eastAsia="標楷體" w:hint="eastAsia"/>
        </w:rPr>
      </w:pPr>
      <w:r>
        <w:rPr>
          <w:rFonts w:eastAsia="標楷體" w:hint="eastAsia"/>
          <w:sz w:val="20"/>
        </w:rPr>
        <w:t xml:space="preserve">  </w:t>
      </w:r>
      <w:r w:rsidRPr="00125C61">
        <w:rPr>
          <w:rFonts w:eastAsia="標楷體" w:hint="eastAsia"/>
          <w:sz w:val="20"/>
        </w:rPr>
        <w:t>所</w:t>
      </w:r>
      <w:r w:rsidRPr="00125C61">
        <w:rPr>
          <w:rFonts w:eastAsia="標楷體" w:hint="eastAsia"/>
          <w:sz w:val="20"/>
        </w:rPr>
        <w:t xml:space="preserve">  </w:t>
      </w:r>
      <w:r w:rsidRPr="00125C61">
        <w:rPr>
          <w:rFonts w:eastAsia="標楷體" w:hint="eastAsia"/>
          <w:sz w:val="20"/>
        </w:rPr>
        <w:t xml:space="preserve">　　　</w:t>
      </w:r>
      <w:r w:rsidRPr="00125C61">
        <w:rPr>
          <w:rFonts w:eastAsia="標楷體" w:hint="eastAsia"/>
          <w:sz w:val="20"/>
        </w:rPr>
        <w:t xml:space="preserve"> </w:t>
      </w:r>
      <w:r w:rsidRPr="00125C61">
        <w:rPr>
          <w:rFonts w:eastAsia="標楷體" w:hint="eastAsia"/>
          <w:sz w:val="20"/>
        </w:rPr>
        <w:t>長：</w:t>
      </w:r>
      <w:r>
        <w:rPr>
          <w:rFonts w:eastAsia="標楷體" w:hint="eastAsia"/>
        </w:rPr>
        <w:t xml:space="preserve">                           </w:t>
      </w:r>
      <w:r>
        <w:rPr>
          <w:rFonts w:eastAsia="標楷體" w:hint="eastAsia"/>
          <w:sz w:val="20"/>
        </w:rPr>
        <w:t>一級單位主管：</w:t>
      </w:r>
    </w:p>
    <w:p w:rsidR="00823138" w:rsidRDefault="00823138" w:rsidP="00823138">
      <w:pPr>
        <w:rPr>
          <w:rFonts w:eastAsia="標楷體" w:hint="eastAsia"/>
        </w:rPr>
      </w:pPr>
    </w:p>
    <w:p w:rsidR="00823138" w:rsidRDefault="00823138" w:rsidP="00823138">
      <w:pPr>
        <w:rPr>
          <w:rFonts w:eastAsia="標楷體" w:hint="eastAsia"/>
        </w:rPr>
      </w:pPr>
      <w:r>
        <w:rPr>
          <w:rFonts w:eastAsia="標楷體" w:hint="eastAsia"/>
        </w:rPr>
        <w:t>系科所</w:t>
      </w:r>
      <w:r w:rsidRPr="00010CF3">
        <w:rPr>
          <w:rFonts w:ascii="標楷體" w:eastAsia="標楷體" w:hAnsi="標楷體" w:hint="eastAsia"/>
          <w:szCs w:val="28"/>
        </w:rPr>
        <w:t>(</w:t>
      </w:r>
      <w:proofErr w:type="gramStart"/>
      <w:r w:rsidRPr="00010CF3">
        <w:rPr>
          <w:rFonts w:ascii="標楷體" w:eastAsia="標楷體" w:hAnsi="標楷體" w:hint="eastAsia"/>
          <w:szCs w:val="28"/>
        </w:rPr>
        <w:t>或</w:t>
      </w:r>
      <w:r w:rsidRPr="00010CF3">
        <w:rPr>
          <w:rFonts w:ascii="標楷體" w:eastAsia="標楷體" w:hAnsi="標楷體" w:cs="新細明體" w:hint="eastAsia"/>
          <w:kern w:val="0"/>
          <w:szCs w:val="28"/>
        </w:rPr>
        <w:t>室</w:t>
      </w:r>
      <w:proofErr w:type="gramEnd"/>
      <w:r w:rsidRPr="00010CF3">
        <w:rPr>
          <w:rFonts w:ascii="標楷體" w:eastAsia="標楷體" w:hAnsi="標楷體" w:cs="新細明體" w:hint="eastAsia"/>
          <w:kern w:val="0"/>
          <w:szCs w:val="28"/>
        </w:rPr>
        <w:t>、中心</w:t>
      </w:r>
      <w:r w:rsidRPr="009D743B">
        <w:rPr>
          <w:rFonts w:ascii="標楷體" w:eastAsia="標楷體" w:hAnsi="標楷體" w:cs="新細明體" w:hint="eastAsia"/>
          <w:kern w:val="0"/>
          <w:szCs w:val="28"/>
        </w:rPr>
        <w:t>、學位學程</w:t>
      </w:r>
      <w:r w:rsidRPr="00010CF3">
        <w:rPr>
          <w:rFonts w:ascii="標楷體" w:eastAsia="標楷體" w:hAnsi="標楷體" w:cs="新細明體" w:hint="eastAsia"/>
          <w:kern w:val="0"/>
          <w:szCs w:val="28"/>
        </w:rPr>
        <w:t>)</w:t>
      </w:r>
      <w:r>
        <w:rPr>
          <w:rFonts w:eastAsia="標楷體" w:hint="eastAsia"/>
        </w:rPr>
        <w:t>教評會</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日審查通過</w:t>
      </w:r>
    </w:p>
    <w:p w:rsidR="00823138" w:rsidRDefault="00823138" w:rsidP="00823138">
      <w:pPr>
        <w:rPr>
          <w:rFonts w:eastAsia="標楷體" w:hint="eastAsia"/>
        </w:rPr>
      </w:pPr>
    </w:p>
    <w:p w:rsidR="00823138" w:rsidRPr="00010CF3" w:rsidRDefault="00823138" w:rsidP="00823138">
      <w:pPr>
        <w:rPr>
          <w:rFonts w:eastAsia="標楷體" w:hint="eastAsia"/>
          <w:b/>
          <w:sz w:val="24"/>
        </w:rPr>
      </w:pPr>
      <w:r w:rsidRPr="00010CF3">
        <w:rPr>
          <w:rFonts w:eastAsia="標楷體" w:hint="eastAsia"/>
          <w:b/>
          <w:sz w:val="24"/>
        </w:rPr>
        <w:t>※</w:t>
      </w:r>
      <w:r w:rsidRPr="00010CF3">
        <w:rPr>
          <w:rFonts w:eastAsia="標楷體" w:hint="eastAsia"/>
          <w:b/>
          <w:sz w:val="24"/>
        </w:rPr>
        <w:t xml:space="preserve"> </w:t>
      </w:r>
      <w:r w:rsidRPr="00010CF3">
        <w:rPr>
          <w:rFonts w:eastAsia="標楷體" w:hint="eastAsia"/>
          <w:b/>
          <w:sz w:val="24"/>
        </w:rPr>
        <w:t>附註：一、研究報告書應於</w:t>
      </w:r>
      <w:r w:rsidRPr="00F154F5">
        <w:rPr>
          <w:rFonts w:eastAsia="標楷體" w:hint="eastAsia"/>
          <w:b/>
          <w:sz w:val="24"/>
          <w:u w:val="single"/>
        </w:rPr>
        <w:t>當次休假</w:t>
      </w:r>
      <w:r w:rsidRPr="00010CF3">
        <w:rPr>
          <w:rFonts w:eastAsia="標楷體" w:hint="eastAsia"/>
          <w:b/>
          <w:sz w:val="24"/>
          <w:u w:val="single"/>
        </w:rPr>
        <w:t>結束三個月內</w:t>
      </w:r>
      <w:r w:rsidRPr="00010CF3">
        <w:rPr>
          <w:rFonts w:eastAsia="標楷體" w:hint="eastAsia"/>
          <w:b/>
          <w:sz w:val="24"/>
        </w:rPr>
        <w:t>提出。</w:t>
      </w:r>
    </w:p>
    <w:p w:rsidR="00823138" w:rsidRDefault="00823138" w:rsidP="00823138">
      <w:pPr>
        <w:ind w:left="1540" w:hangingChars="641" w:hanging="1540"/>
        <w:rPr>
          <w:rFonts w:eastAsia="標楷體" w:hint="eastAsia"/>
          <w:b/>
          <w:sz w:val="24"/>
        </w:rPr>
      </w:pPr>
      <w:r w:rsidRPr="00010CF3">
        <w:rPr>
          <w:rFonts w:eastAsia="標楷體" w:hint="eastAsia"/>
          <w:b/>
          <w:sz w:val="24"/>
        </w:rPr>
        <w:t xml:space="preserve">         </w:t>
      </w:r>
      <w:r w:rsidRPr="00010CF3">
        <w:rPr>
          <w:rFonts w:eastAsia="標楷體" w:hint="eastAsia"/>
          <w:b/>
          <w:sz w:val="24"/>
        </w:rPr>
        <w:t>二、</w:t>
      </w:r>
      <w:proofErr w:type="gramStart"/>
      <w:r w:rsidRPr="00010CF3">
        <w:rPr>
          <w:rFonts w:eastAsia="標楷體" w:hint="eastAsia"/>
          <w:b/>
          <w:sz w:val="24"/>
        </w:rPr>
        <w:t>先送系</w:t>
      </w:r>
      <w:proofErr w:type="gramEnd"/>
      <w:r w:rsidRPr="00010CF3">
        <w:rPr>
          <w:rFonts w:eastAsia="標楷體" w:hint="eastAsia"/>
          <w:b/>
          <w:sz w:val="24"/>
        </w:rPr>
        <w:t>（科</w:t>
      </w:r>
      <w:r w:rsidRPr="009D743B">
        <w:rPr>
          <w:rFonts w:eastAsia="標楷體" w:hint="eastAsia"/>
          <w:b/>
          <w:sz w:val="24"/>
        </w:rPr>
        <w:t>、室、中心、學位學程</w:t>
      </w:r>
      <w:r w:rsidRPr="00010CF3">
        <w:rPr>
          <w:rFonts w:eastAsia="標楷體" w:hint="eastAsia"/>
          <w:b/>
          <w:sz w:val="24"/>
        </w:rPr>
        <w:t>）所</w:t>
      </w:r>
      <w:r w:rsidRPr="00342EA4">
        <w:rPr>
          <w:rFonts w:eastAsia="標楷體" w:hint="eastAsia"/>
          <w:b/>
          <w:sz w:val="24"/>
          <w:u w:val="single"/>
        </w:rPr>
        <w:t>教評會審查通過</w:t>
      </w:r>
      <w:r w:rsidRPr="00010CF3">
        <w:rPr>
          <w:rFonts w:eastAsia="標楷體" w:hint="eastAsia"/>
          <w:b/>
          <w:sz w:val="24"/>
        </w:rPr>
        <w:t>後，</w:t>
      </w:r>
      <w:proofErr w:type="gramStart"/>
      <w:r w:rsidRPr="00010CF3">
        <w:rPr>
          <w:rFonts w:eastAsia="標楷體" w:hint="eastAsia"/>
          <w:b/>
          <w:sz w:val="24"/>
        </w:rPr>
        <w:t>交系</w:t>
      </w:r>
      <w:proofErr w:type="gramEnd"/>
      <w:r w:rsidRPr="00010CF3">
        <w:rPr>
          <w:rFonts w:eastAsia="標楷體" w:hint="eastAsia"/>
          <w:b/>
          <w:sz w:val="24"/>
        </w:rPr>
        <w:t>（科</w:t>
      </w:r>
      <w:r w:rsidRPr="009D743B">
        <w:rPr>
          <w:rFonts w:eastAsia="標楷體" w:hint="eastAsia"/>
          <w:b/>
          <w:sz w:val="24"/>
        </w:rPr>
        <w:t>、室、中心、學位學程</w:t>
      </w:r>
      <w:r w:rsidRPr="00010CF3">
        <w:rPr>
          <w:rFonts w:eastAsia="標楷體" w:hint="eastAsia"/>
          <w:b/>
          <w:sz w:val="24"/>
        </w:rPr>
        <w:t>）所、院或</w:t>
      </w:r>
      <w:r w:rsidRPr="00342EA4">
        <w:rPr>
          <w:rFonts w:eastAsia="標楷體" w:hint="eastAsia"/>
          <w:b/>
          <w:sz w:val="24"/>
          <w:u w:val="single"/>
        </w:rPr>
        <w:t>一級主管核章</w:t>
      </w:r>
      <w:r w:rsidRPr="00010CF3">
        <w:rPr>
          <w:rFonts w:eastAsia="標楷體" w:hint="eastAsia"/>
          <w:b/>
          <w:sz w:val="24"/>
        </w:rPr>
        <w:t>，</w:t>
      </w:r>
      <w:r>
        <w:rPr>
          <w:rFonts w:eastAsia="標楷體" w:hint="eastAsia"/>
          <w:b/>
          <w:sz w:val="24"/>
        </w:rPr>
        <w:t>另</w:t>
      </w:r>
      <w:r w:rsidRPr="00010CF3">
        <w:rPr>
          <w:rFonts w:eastAsia="標楷體" w:hint="eastAsia"/>
          <w:b/>
          <w:sz w:val="24"/>
        </w:rPr>
        <w:t>須</w:t>
      </w:r>
      <w:proofErr w:type="gramStart"/>
      <w:r w:rsidRPr="00010CF3">
        <w:rPr>
          <w:rFonts w:eastAsia="標楷體" w:hint="eastAsia"/>
          <w:b/>
          <w:sz w:val="24"/>
        </w:rPr>
        <w:t>併</w:t>
      </w:r>
      <w:proofErr w:type="gramEnd"/>
      <w:r w:rsidRPr="00010CF3">
        <w:rPr>
          <w:rFonts w:eastAsia="標楷體" w:hint="eastAsia"/>
          <w:b/>
          <w:sz w:val="24"/>
        </w:rPr>
        <w:t>附</w:t>
      </w:r>
      <w:r w:rsidRPr="00B75311">
        <w:rPr>
          <w:rFonts w:eastAsia="標楷體" w:hint="eastAsia"/>
          <w:b/>
          <w:sz w:val="24"/>
          <w:u w:val="single"/>
        </w:rPr>
        <w:t>報告</w:t>
      </w:r>
      <w:r w:rsidRPr="00342EA4">
        <w:rPr>
          <w:rFonts w:eastAsia="標楷體" w:hint="eastAsia"/>
          <w:b/>
          <w:sz w:val="24"/>
          <w:u w:val="single"/>
        </w:rPr>
        <w:t>撰寫人親自簽章</w:t>
      </w:r>
      <w:r w:rsidRPr="00010CF3">
        <w:rPr>
          <w:rFonts w:eastAsia="標楷體" w:hint="eastAsia"/>
          <w:b/>
          <w:sz w:val="24"/>
        </w:rPr>
        <w:t>之</w:t>
      </w:r>
      <w:r w:rsidRPr="00342EA4">
        <w:rPr>
          <w:rFonts w:eastAsia="標楷體" w:hint="eastAsia"/>
          <w:b/>
          <w:sz w:val="24"/>
          <w:u w:val="single"/>
        </w:rPr>
        <w:t>休假研究報告公開方式聲明書</w:t>
      </w:r>
      <w:r>
        <w:rPr>
          <w:rFonts w:eastAsia="標楷體" w:hint="eastAsia"/>
          <w:b/>
          <w:sz w:val="24"/>
          <w:u w:val="single"/>
        </w:rPr>
        <w:t>，</w:t>
      </w:r>
      <w:proofErr w:type="gramStart"/>
      <w:r w:rsidRPr="00B75311">
        <w:rPr>
          <w:rFonts w:eastAsia="標楷體" w:hint="eastAsia"/>
          <w:b/>
          <w:sz w:val="24"/>
          <w:u w:val="single"/>
        </w:rPr>
        <w:t>逕</w:t>
      </w:r>
      <w:proofErr w:type="gramEnd"/>
      <w:r w:rsidRPr="00B75311">
        <w:rPr>
          <w:rFonts w:eastAsia="標楷體" w:hint="eastAsia"/>
          <w:b/>
          <w:sz w:val="24"/>
          <w:u w:val="single"/>
        </w:rPr>
        <w:t>送人事室</w:t>
      </w:r>
      <w:r>
        <w:rPr>
          <w:rFonts w:eastAsia="標楷體" w:hint="eastAsia"/>
          <w:b/>
          <w:sz w:val="24"/>
          <w:u w:val="single"/>
        </w:rPr>
        <w:t>存查</w:t>
      </w:r>
      <w:r w:rsidRPr="00010CF3">
        <w:rPr>
          <w:rFonts w:eastAsia="標楷體" w:hint="eastAsia"/>
          <w:b/>
          <w:sz w:val="24"/>
        </w:rPr>
        <w:t>。</w:t>
      </w:r>
    </w:p>
    <w:p w:rsidR="00BD0F0F" w:rsidRDefault="00BD0F0F" w:rsidP="00BD0F0F">
      <w:pPr>
        <w:ind w:firstLineChars="152" w:firstLine="426"/>
        <w:jc w:val="center"/>
        <w:rPr>
          <w:sz w:val="24"/>
          <w:szCs w:val="24"/>
        </w:rPr>
      </w:pPr>
      <w:r w:rsidRPr="004E7F83">
        <w:rPr>
          <w:rFonts w:eastAsia="標楷體"/>
        </w:rPr>
        <w:lastRenderedPageBreak/>
        <w:t xml:space="preserve">Shakespeare’s Sonnet Sequence: </w:t>
      </w:r>
      <w:r>
        <w:rPr>
          <w:rFonts w:eastAsia="標楷體" w:hint="eastAsia"/>
        </w:rPr>
        <w:t xml:space="preserve">Time, </w:t>
      </w:r>
      <w:r>
        <w:rPr>
          <w:rFonts w:eastAsia="標楷體"/>
        </w:rPr>
        <w:t>Love,</w:t>
      </w:r>
      <w:r>
        <w:rPr>
          <w:rFonts w:eastAsia="標楷體" w:hint="eastAsia"/>
        </w:rPr>
        <w:t xml:space="preserve"> </w:t>
      </w:r>
      <w:r w:rsidRPr="004E7F83">
        <w:rPr>
          <w:rFonts w:eastAsia="標楷體"/>
        </w:rPr>
        <w:t>and the Poetic Persona</w:t>
      </w:r>
      <w:r w:rsidRPr="00BD0F0F">
        <w:rPr>
          <w:sz w:val="24"/>
          <w:szCs w:val="24"/>
        </w:rPr>
        <w:t xml:space="preserve"> </w:t>
      </w:r>
    </w:p>
    <w:p w:rsidR="00730E4A" w:rsidRDefault="00730E4A" w:rsidP="00730E4A">
      <w:pPr>
        <w:jc w:val="center"/>
        <w:rPr>
          <w:szCs w:val="24"/>
        </w:rPr>
      </w:pPr>
    </w:p>
    <w:p w:rsidR="00730E4A" w:rsidRPr="008E1D89" w:rsidRDefault="00730E4A" w:rsidP="00730E4A">
      <w:pPr>
        <w:jc w:val="center"/>
        <w:rPr>
          <w:sz w:val="24"/>
          <w:szCs w:val="24"/>
        </w:rPr>
      </w:pPr>
      <w:r w:rsidRPr="008E1D89">
        <w:rPr>
          <w:sz w:val="24"/>
          <w:szCs w:val="24"/>
        </w:rPr>
        <w:t>Chin-</w:t>
      </w:r>
      <w:proofErr w:type="spellStart"/>
      <w:r w:rsidRPr="008E1D89">
        <w:rPr>
          <w:sz w:val="24"/>
          <w:szCs w:val="24"/>
        </w:rPr>
        <w:t>jung</w:t>
      </w:r>
      <w:proofErr w:type="spellEnd"/>
      <w:r w:rsidRPr="008E1D89">
        <w:rPr>
          <w:sz w:val="24"/>
          <w:szCs w:val="24"/>
        </w:rPr>
        <w:t xml:space="preserve"> Chiu</w:t>
      </w:r>
    </w:p>
    <w:p w:rsidR="00730E4A" w:rsidRPr="008E1D89" w:rsidRDefault="00730E4A" w:rsidP="00730E4A">
      <w:pPr>
        <w:jc w:val="center"/>
        <w:rPr>
          <w:sz w:val="24"/>
          <w:szCs w:val="24"/>
        </w:rPr>
      </w:pPr>
      <w:r w:rsidRPr="008E1D89">
        <w:rPr>
          <w:sz w:val="24"/>
          <w:szCs w:val="24"/>
        </w:rPr>
        <w:t>National Taiwan University</w:t>
      </w:r>
    </w:p>
    <w:p w:rsidR="00730E4A" w:rsidRPr="008E1D89" w:rsidRDefault="00730E4A" w:rsidP="00730E4A">
      <w:pPr>
        <w:jc w:val="both"/>
        <w:rPr>
          <w:b/>
          <w:sz w:val="24"/>
          <w:szCs w:val="24"/>
        </w:rPr>
      </w:pPr>
    </w:p>
    <w:p w:rsidR="00730E4A" w:rsidRPr="008E1D89" w:rsidRDefault="00730E4A" w:rsidP="00730E4A">
      <w:pPr>
        <w:jc w:val="center"/>
        <w:rPr>
          <w:b/>
          <w:sz w:val="24"/>
          <w:szCs w:val="24"/>
        </w:rPr>
      </w:pPr>
      <w:r w:rsidRPr="008E1D89">
        <w:rPr>
          <w:b/>
          <w:sz w:val="24"/>
          <w:szCs w:val="24"/>
        </w:rPr>
        <w:t>Abstract</w:t>
      </w:r>
    </w:p>
    <w:p w:rsidR="00010F8D" w:rsidRPr="008E1D89" w:rsidRDefault="00730E4A" w:rsidP="008E1D89">
      <w:pPr>
        <w:jc w:val="center"/>
        <w:rPr>
          <w:rFonts w:eastAsia="標楷體"/>
          <w:color w:val="000000"/>
          <w:sz w:val="24"/>
          <w:szCs w:val="24"/>
        </w:rPr>
      </w:pPr>
      <w:r w:rsidRPr="008E1D89">
        <w:rPr>
          <w:rFonts w:hint="eastAsia"/>
          <w:color w:val="000000"/>
          <w:sz w:val="24"/>
          <w:szCs w:val="24"/>
        </w:rPr>
        <w:t xml:space="preserve"> </w:t>
      </w:r>
    </w:p>
    <w:p w:rsidR="00F81000" w:rsidRDefault="00914D6B" w:rsidP="005D76A5">
      <w:pPr>
        <w:ind w:firstLineChars="152" w:firstLine="365"/>
        <w:rPr>
          <w:sz w:val="24"/>
          <w:szCs w:val="24"/>
        </w:rPr>
      </w:pPr>
      <w:r>
        <w:rPr>
          <w:rFonts w:hint="eastAsia"/>
          <w:sz w:val="24"/>
          <w:szCs w:val="24"/>
        </w:rPr>
        <w:t xml:space="preserve">Some of the </w:t>
      </w:r>
      <w:r w:rsidR="0098313B">
        <w:rPr>
          <w:rFonts w:hint="eastAsia"/>
          <w:sz w:val="24"/>
          <w:szCs w:val="24"/>
        </w:rPr>
        <w:t>best</w:t>
      </w:r>
      <w:r>
        <w:rPr>
          <w:rFonts w:hint="eastAsia"/>
          <w:sz w:val="24"/>
          <w:szCs w:val="24"/>
        </w:rPr>
        <w:t xml:space="preserve"> love poems of Shakespeare are addressed to the </w:t>
      </w:r>
      <w:r>
        <w:rPr>
          <w:sz w:val="24"/>
          <w:szCs w:val="24"/>
        </w:rPr>
        <w:t>“</w:t>
      </w:r>
      <w:r>
        <w:rPr>
          <w:rFonts w:hint="eastAsia"/>
          <w:sz w:val="24"/>
          <w:szCs w:val="24"/>
        </w:rPr>
        <w:t>fair youth</w:t>
      </w:r>
      <w:r w:rsidR="003C5E06">
        <w:rPr>
          <w:rFonts w:hint="eastAsia"/>
          <w:sz w:val="24"/>
          <w:szCs w:val="24"/>
        </w:rPr>
        <w:t>,</w:t>
      </w:r>
      <w:r>
        <w:rPr>
          <w:sz w:val="24"/>
          <w:szCs w:val="24"/>
        </w:rPr>
        <w:t>”</w:t>
      </w:r>
      <w:r w:rsidR="003C5E06">
        <w:rPr>
          <w:rFonts w:hint="eastAsia"/>
          <w:sz w:val="24"/>
          <w:szCs w:val="24"/>
        </w:rPr>
        <w:t xml:space="preserve"> but w</w:t>
      </w:r>
      <w:r w:rsidR="005D76A5">
        <w:rPr>
          <w:rFonts w:hint="eastAsia"/>
          <w:sz w:val="24"/>
          <w:szCs w:val="24"/>
        </w:rPr>
        <w:t>ho is this</w:t>
      </w:r>
      <w:r w:rsidR="005D76A5">
        <w:rPr>
          <w:sz w:val="24"/>
          <w:szCs w:val="24"/>
        </w:rPr>
        <w:t xml:space="preserve"> man “</w:t>
      </w:r>
      <w:r w:rsidR="005D76A5" w:rsidRPr="005D76A5">
        <w:rPr>
          <w:sz w:val="24"/>
          <w:szCs w:val="24"/>
        </w:rPr>
        <w:t>more temperate than a summer’s day</w:t>
      </w:r>
      <w:r w:rsidR="005D76A5">
        <w:rPr>
          <w:sz w:val="24"/>
          <w:szCs w:val="24"/>
        </w:rPr>
        <w:t>”</w:t>
      </w:r>
      <w:r w:rsidR="003C5E06">
        <w:rPr>
          <w:rFonts w:hint="eastAsia"/>
          <w:sz w:val="24"/>
          <w:szCs w:val="24"/>
        </w:rPr>
        <w:t xml:space="preserve"> </w:t>
      </w:r>
      <w:r>
        <w:rPr>
          <w:rFonts w:hint="eastAsia"/>
          <w:sz w:val="24"/>
          <w:szCs w:val="24"/>
        </w:rPr>
        <w:t xml:space="preserve">that </w:t>
      </w:r>
      <w:r w:rsidR="002B39C0">
        <w:rPr>
          <w:rFonts w:hint="eastAsia"/>
          <w:sz w:val="24"/>
          <w:szCs w:val="24"/>
        </w:rPr>
        <w:t xml:space="preserve">inspired </w:t>
      </w:r>
      <w:r w:rsidR="003C5E06">
        <w:rPr>
          <w:rFonts w:hint="eastAsia"/>
          <w:sz w:val="24"/>
          <w:szCs w:val="24"/>
        </w:rPr>
        <w:t xml:space="preserve">over </w:t>
      </w:r>
      <w:r w:rsidR="002B39C0">
        <w:rPr>
          <w:rFonts w:hint="eastAsia"/>
          <w:sz w:val="24"/>
          <w:szCs w:val="24"/>
        </w:rPr>
        <w:t>two</w:t>
      </w:r>
      <w:r w:rsidR="003C5E06">
        <w:rPr>
          <w:rFonts w:hint="eastAsia"/>
          <w:sz w:val="24"/>
          <w:szCs w:val="24"/>
        </w:rPr>
        <w:t>-</w:t>
      </w:r>
      <w:r w:rsidR="002B39C0">
        <w:rPr>
          <w:rFonts w:hint="eastAsia"/>
          <w:sz w:val="24"/>
          <w:szCs w:val="24"/>
        </w:rPr>
        <w:t>thirds of Shakespeare</w:t>
      </w:r>
      <w:r w:rsidR="002B39C0">
        <w:rPr>
          <w:sz w:val="24"/>
          <w:szCs w:val="24"/>
        </w:rPr>
        <w:t>’</w:t>
      </w:r>
      <w:r w:rsidR="002B39C0">
        <w:rPr>
          <w:rFonts w:hint="eastAsia"/>
          <w:sz w:val="24"/>
          <w:szCs w:val="24"/>
        </w:rPr>
        <w:t>s sonnets?</w:t>
      </w:r>
      <w:r w:rsidRPr="003C5E06">
        <w:rPr>
          <w:rFonts w:hint="eastAsia"/>
          <w:sz w:val="24"/>
          <w:szCs w:val="24"/>
        </w:rPr>
        <w:t xml:space="preserve"> </w:t>
      </w:r>
      <w:r w:rsidR="003C5E06">
        <w:rPr>
          <w:rFonts w:hint="eastAsia"/>
          <w:sz w:val="24"/>
          <w:szCs w:val="24"/>
        </w:rPr>
        <w:t>T</w:t>
      </w:r>
      <w:r w:rsidR="003C5E06" w:rsidRPr="003C5E06">
        <w:rPr>
          <w:sz w:val="24"/>
          <w:szCs w:val="24"/>
        </w:rPr>
        <w:t xml:space="preserve">he most popular theory </w:t>
      </w:r>
      <w:r w:rsidR="003C5E06">
        <w:rPr>
          <w:rFonts w:hint="eastAsia"/>
          <w:sz w:val="24"/>
          <w:szCs w:val="24"/>
        </w:rPr>
        <w:t xml:space="preserve">concerning </w:t>
      </w:r>
      <w:r w:rsidR="005D76A5">
        <w:rPr>
          <w:sz w:val="24"/>
          <w:szCs w:val="24"/>
        </w:rPr>
        <w:t xml:space="preserve">the identity of </w:t>
      </w:r>
      <w:r w:rsidR="005D76A5">
        <w:rPr>
          <w:rFonts w:hint="eastAsia"/>
          <w:sz w:val="24"/>
          <w:szCs w:val="24"/>
        </w:rPr>
        <w:t>the poet</w:t>
      </w:r>
      <w:r w:rsidR="005D76A5">
        <w:rPr>
          <w:sz w:val="24"/>
          <w:szCs w:val="24"/>
        </w:rPr>
        <w:t>’</w:t>
      </w:r>
      <w:r w:rsidR="005D76A5">
        <w:rPr>
          <w:rFonts w:hint="eastAsia"/>
          <w:sz w:val="24"/>
          <w:szCs w:val="24"/>
        </w:rPr>
        <w:t>s muse</w:t>
      </w:r>
      <w:r w:rsidR="005D76A5" w:rsidRPr="003C5E06">
        <w:rPr>
          <w:sz w:val="24"/>
          <w:szCs w:val="24"/>
        </w:rPr>
        <w:t xml:space="preserve"> </w:t>
      </w:r>
      <w:r w:rsidR="003C5E06" w:rsidRPr="003C5E06">
        <w:rPr>
          <w:sz w:val="24"/>
          <w:szCs w:val="24"/>
        </w:rPr>
        <w:t xml:space="preserve">points to Henry </w:t>
      </w:r>
      <w:proofErr w:type="spellStart"/>
      <w:r w:rsidR="003C5E06" w:rsidRPr="003C5E06">
        <w:rPr>
          <w:sz w:val="24"/>
          <w:szCs w:val="24"/>
        </w:rPr>
        <w:t>Wriothesley</w:t>
      </w:r>
      <w:proofErr w:type="spellEnd"/>
      <w:r w:rsidR="003C5E06" w:rsidRPr="003C5E06">
        <w:rPr>
          <w:sz w:val="24"/>
          <w:szCs w:val="24"/>
        </w:rPr>
        <w:t xml:space="preserve">, 3rd Earl of Southampton. As one of Shakespeare’s patrons, </w:t>
      </w:r>
      <w:proofErr w:type="spellStart"/>
      <w:r w:rsidR="003C5E06" w:rsidRPr="003C5E06">
        <w:rPr>
          <w:sz w:val="24"/>
          <w:szCs w:val="24"/>
        </w:rPr>
        <w:t>Wriothesley</w:t>
      </w:r>
      <w:proofErr w:type="spellEnd"/>
      <w:r w:rsidR="003C5E06" w:rsidRPr="003C5E06">
        <w:rPr>
          <w:sz w:val="24"/>
          <w:szCs w:val="24"/>
        </w:rPr>
        <w:t xml:space="preserve"> helped Shakespeare, financially, to produce some of his works in the 1590s.</w:t>
      </w:r>
      <w:r w:rsidR="003C5E06">
        <w:rPr>
          <w:rFonts w:hint="eastAsia"/>
          <w:sz w:val="24"/>
          <w:szCs w:val="24"/>
        </w:rPr>
        <w:t xml:space="preserve"> </w:t>
      </w:r>
      <w:r w:rsidR="003C5E06">
        <w:rPr>
          <w:rFonts w:hint="eastAsia"/>
          <w:color w:val="202122"/>
          <w:sz w:val="24"/>
          <w:szCs w:val="24"/>
        </w:rPr>
        <w:t>T</w:t>
      </w:r>
      <w:r w:rsidR="003C5E06" w:rsidRPr="0048770D">
        <w:rPr>
          <w:color w:val="202122"/>
          <w:sz w:val="24"/>
          <w:szCs w:val="24"/>
        </w:rPr>
        <w:t xml:space="preserve">hough not rejecting </w:t>
      </w:r>
      <w:r w:rsidR="003C5E06">
        <w:rPr>
          <w:rFonts w:hint="eastAsia"/>
          <w:color w:val="202122"/>
          <w:sz w:val="24"/>
          <w:szCs w:val="24"/>
        </w:rPr>
        <w:t>such a literal</w:t>
      </w:r>
      <w:r w:rsidR="003C5E06" w:rsidRPr="0048770D">
        <w:rPr>
          <w:color w:val="202122"/>
          <w:sz w:val="24"/>
          <w:szCs w:val="24"/>
        </w:rPr>
        <w:t xml:space="preserve"> connection, </w:t>
      </w:r>
      <w:r w:rsidR="003C5E06">
        <w:rPr>
          <w:rFonts w:hint="eastAsia"/>
          <w:color w:val="202122"/>
          <w:sz w:val="24"/>
          <w:szCs w:val="24"/>
        </w:rPr>
        <w:t xml:space="preserve">I </w:t>
      </w:r>
      <w:r w:rsidR="003C5E06">
        <w:rPr>
          <w:color w:val="202122"/>
          <w:sz w:val="24"/>
          <w:szCs w:val="24"/>
        </w:rPr>
        <w:t>lean</w:t>
      </w:r>
      <w:r w:rsidR="003C5E06" w:rsidRPr="0048770D">
        <w:rPr>
          <w:color w:val="202122"/>
          <w:sz w:val="24"/>
          <w:szCs w:val="24"/>
        </w:rPr>
        <w:t xml:space="preserve"> more towards the viewpoint that </w:t>
      </w:r>
      <w:r w:rsidR="003C5E06">
        <w:rPr>
          <w:rFonts w:hint="eastAsia"/>
          <w:sz w:val="24"/>
          <w:szCs w:val="24"/>
        </w:rPr>
        <w:t>poet</w:t>
      </w:r>
      <w:r w:rsidR="003C5E06" w:rsidRPr="003C5E06">
        <w:rPr>
          <w:sz w:val="24"/>
          <w:szCs w:val="24"/>
        </w:rPr>
        <w:t>s happily create a poetic persona, artificial and distinct from themselves</w:t>
      </w:r>
      <w:r w:rsidR="003C5E06">
        <w:rPr>
          <w:rFonts w:hint="eastAsia"/>
          <w:sz w:val="24"/>
          <w:szCs w:val="24"/>
        </w:rPr>
        <w:t xml:space="preserve">. </w:t>
      </w:r>
      <w:r w:rsidR="00377EA7">
        <w:rPr>
          <w:rFonts w:hint="eastAsia"/>
          <w:sz w:val="24"/>
          <w:szCs w:val="24"/>
        </w:rPr>
        <w:t>Instead of i</w:t>
      </w:r>
      <w:r w:rsidR="003C5E06">
        <w:rPr>
          <w:rFonts w:hint="eastAsia"/>
          <w:sz w:val="24"/>
          <w:szCs w:val="24"/>
        </w:rPr>
        <w:t>nquiring into the identity of the mysterious figure, t</w:t>
      </w:r>
      <w:r w:rsidR="00BD0F0F" w:rsidRPr="00BD0F0F">
        <w:rPr>
          <w:sz w:val="24"/>
          <w:szCs w:val="24"/>
        </w:rPr>
        <w:t xml:space="preserve">his paper aims to explore the relationship between the </w:t>
      </w:r>
      <w:r w:rsidR="00BD0F0F" w:rsidRPr="00377EA7">
        <w:rPr>
          <w:i/>
          <w:sz w:val="24"/>
          <w:szCs w:val="24"/>
        </w:rPr>
        <w:t>poetic persona</w:t>
      </w:r>
      <w:r w:rsidR="00BD0F0F" w:rsidRPr="00BD0F0F">
        <w:rPr>
          <w:sz w:val="24"/>
          <w:szCs w:val="24"/>
        </w:rPr>
        <w:t xml:space="preserve"> </w:t>
      </w:r>
      <w:r w:rsidR="00377EA7">
        <w:rPr>
          <w:rFonts w:hint="eastAsia"/>
          <w:sz w:val="24"/>
          <w:szCs w:val="24"/>
        </w:rPr>
        <w:t xml:space="preserve">(rather than Shakespeare the poet) </w:t>
      </w:r>
      <w:r w:rsidR="00BD0F0F" w:rsidRPr="00BD0F0F">
        <w:rPr>
          <w:sz w:val="24"/>
          <w:szCs w:val="24"/>
        </w:rPr>
        <w:t xml:space="preserve">and </w:t>
      </w:r>
      <w:r w:rsidR="00F81000">
        <w:rPr>
          <w:sz w:val="24"/>
          <w:szCs w:val="24"/>
        </w:rPr>
        <w:t>the young man</w:t>
      </w:r>
      <w:r w:rsidR="00F81000">
        <w:rPr>
          <w:rFonts w:hint="eastAsia"/>
          <w:sz w:val="24"/>
          <w:szCs w:val="24"/>
        </w:rPr>
        <w:t xml:space="preserve"> </w:t>
      </w:r>
      <w:r w:rsidR="00BD0F0F" w:rsidRPr="00BD0F0F">
        <w:rPr>
          <w:sz w:val="24"/>
          <w:szCs w:val="24"/>
        </w:rPr>
        <w:t>through the metaphors of time, love and beauty. I want to suggest tha</w:t>
      </w:r>
      <w:r w:rsidR="00F81000">
        <w:rPr>
          <w:sz w:val="24"/>
          <w:szCs w:val="24"/>
        </w:rPr>
        <w:t xml:space="preserve">t </w:t>
      </w:r>
      <w:r w:rsidR="003D6AA2">
        <w:rPr>
          <w:rFonts w:hint="eastAsia"/>
          <w:sz w:val="24"/>
          <w:szCs w:val="24"/>
        </w:rPr>
        <w:t>there is drama i</w:t>
      </w:r>
      <w:r w:rsidR="003D6AA2" w:rsidRPr="00BD0F0F">
        <w:rPr>
          <w:sz w:val="24"/>
          <w:szCs w:val="24"/>
        </w:rPr>
        <w:t xml:space="preserve">n </w:t>
      </w:r>
      <w:r w:rsidR="003D6AA2">
        <w:rPr>
          <w:rFonts w:hint="eastAsia"/>
          <w:sz w:val="24"/>
          <w:szCs w:val="24"/>
        </w:rPr>
        <w:t>the sonnet sequence:</w:t>
      </w:r>
      <w:r w:rsidR="003D6AA2" w:rsidRPr="00BD0F0F">
        <w:rPr>
          <w:sz w:val="24"/>
          <w:szCs w:val="24"/>
        </w:rPr>
        <w:t xml:space="preserve"> four figures emerged from the poetic scenario—the poet, the fair youth (the Friend), the Dark Lady, and the rival poet.</w:t>
      </w:r>
      <w:r w:rsidR="005D76A5">
        <w:rPr>
          <w:rFonts w:hint="eastAsia"/>
          <w:sz w:val="24"/>
          <w:szCs w:val="24"/>
        </w:rPr>
        <w:t xml:space="preserve"> </w:t>
      </w:r>
      <w:r w:rsidR="003D6AA2">
        <w:rPr>
          <w:rFonts w:hint="eastAsia"/>
          <w:sz w:val="24"/>
          <w:szCs w:val="24"/>
        </w:rPr>
        <w:t>T</w:t>
      </w:r>
      <w:r w:rsidR="00F81000">
        <w:rPr>
          <w:sz w:val="24"/>
          <w:szCs w:val="24"/>
        </w:rPr>
        <w:t>he failure of the project</w:t>
      </w:r>
      <w:r w:rsidR="003D6AA2">
        <w:rPr>
          <w:rFonts w:hint="eastAsia"/>
          <w:sz w:val="24"/>
          <w:szCs w:val="24"/>
        </w:rPr>
        <w:t>, as seen</w:t>
      </w:r>
      <w:r w:rsidR="00F81000">
        <w:rPr>
          <w:rFonts w:hint="eastAsia"/>
          <w:sz w:val="24"/>
          <w:szCs w:val="24"/>
        </w:rPr>
        <w:t xml:space="preserve"> in the first seventeen</w:t>
      </w:r>
      <w:r w:rsidR="00BD0F0F" w:rsidRPr="00BD0F0F">
        <w:rPr>
          <w:sz w:val="24"/>
          <w:szCs w:val="24"/>
        </w:rPr>
        <w:t xml:space="preserve"> poems</w:t>
      </w:r>
      <w:r w:rsidR="003D6AA2">
        <w:rPr>
          <w:rFonts w:hint="eastAsia"/>
          <w:sz w:val="24"/>
          <w:szCs w:val="24"/>
        </w:rPr>
        <w:t xml:space="preserve">, </w:t>
      </w:r>
      <w:r w:rsidR="00BD0F0F" w:rsidRPr="00BD0F0F">
        <w:rPr>
          <w:sz w:val="24"/>
          <w:szCs w:val="24"/>
        </w:rPr>
        <w:t xml:space="preserve">to persuade the young man to marry has crucial consequences for the relationship between him and the poetic persona. The relationship between the </w:t>
      </w:r>
      <w:r w:rsidR="0098313B">
        <w:rPr>
          <w:rFonts w:hint="eastAsia"/>
          <w:sz w:val="24"/>
          <w:szCs w:val="24"/>
        </w:rPr>
        <w:t xml:space="preserve">older </w:t>
      </w:r>
      <w:r w:rsidR="00BD0F0F" w:rsidRPr="00BD0F0F">
        <w:rPr>
          <w:sz w:val="24"/>
          <w:szCs w:val="24"/>
        </w:rPr>
        <w:t xml:space="preserve">poet and the </w:t>
      </w:r>
      <w:r w:rsidR="00010F8D" w:rsidRPr="00BD0F0F">
        <w:rPr>
          <w:sz w:val="24"/>
          <w:szCs w:val="24"/>
        </w:rPr>
        <w:t xml:space="preserve">young </w:t>
      </w:r>
      <w:r w:rsidR="00BD0F0F" w:rsidRPr="00BD0F0F">
        <w:rPr>
          <w:sz w:val="24"/>
          <w:szCs w:val="24"/>
        </w:rPr>
        <w:t>Friend was one of profound and at times agitated friendship, which involved a certain physical and qu</w:t>
      </w:r>
      <w:r w:rsidR="00DA0996">
        <w:rPr>
          <w:rFonts w:hint="eastAsia"/>
          <w:sz w:val="24"/>
          <w:szCs w:val="24"/>
        </w:rPr>
        <w:t>a</w:t>
      </w:r>
      <w:r w:rsidR="00BD0F0F" w:rsidRPr="00BD0F0F">
        <w:rPr>
          <w:sz w:val="24"/>
          <w:szCs w:val="24"/>
        </w:rPr>
        <w:t xml:space="preserve">si-sexual fascination emanating from the Friend and enveloping the older poet, but did not necessarily include sexual activity in any </w:t>
      </w:r>
      <w:r w:rsidR="00BD0F0F" w:rsidRPr="00BD0F0F">
        <w:rPr>
          <w:color w:val="2A2A2A"/>
          <w:sz w:val="24"/>
          <w:szCs w:val="24"/>
          <w:shd w:val="clear" w:color="auto" w:fill="FFFFFF"/>
        </w:rPr>
        <w:t>shocking or sensational</w:t>
      </w:r>
      <w:r w:rsidR="00BD0F0F" w:rsidRPr="00BD0F0F">
        <w:rPr>
          <w:sz w:val="24"/>
          <w:szCs w:val="24"/>
        </w:rPr>
        <w:t xml:space="preserve"> sense.</w:t>
      </w:r>
      <w:r w:rsidR="00F81000">
        <w:rPr>
          <w:rFonts w:hint="eastAsia"/>
          <w:sz w:val="24"/>
          <w:szCs w:val="24"/>
        </w:rPr>
        <w:t xml:space="preserve"> I shall argue that </w:t>
      </w:r>
      <w:r w:rsidR="00F81000">
        <w:rPr>
          <w:rFonts w:hint="eastAsia"/>
          <w:sz w:val="24"/>
          <w:szCs w:val="24"/>
          <w:shd w:val="clear" w:color="auto" w:fill="FFFFFF"/>
        </w:rPr>
        <w:t>t</w:t>
      </w:r>
      <w:r w:rsidR="00F81000" w:rsidRPr="00BD0F0F">
        <w:rPr>
          <w:sz w:val="24"/>
          <w:szCs w:val="24"/>
          <w:shd w:val="clear" w:color="auto" w:fill="FFFFFF"/>
        </w:rPr>
        <w:t xml:space="preserve">he project of the </w:t>
      </w:r>
      <w:r w:rsidR="00241E40">
        <w:rPr>
          <w:sz w:val="24"/>
          <w:szCs w:val="24"/>
          <w:shd w:val="clear" w:color="auto" w:fill="FFFFFF"/>
        </w:rPr>
        <w:t>“</w:t>
      </w:r>
      <w:r w:rsidR="00F81000" w:rsidRPr="00BD0F0F">
        <w:rPr>
          <w:sz w:val="24"/>
          <w:szCs w:val="24"/>
          <w:shd w:val="clear" w:color="auto" w:fill="FFFFFF"/>
        </w:rPr>
        <w:t>young man sonnets</w:t>
      </w:r>
      <w:r w:rsidR="00241E40">
        <w:rPr>
          <w:sz w:val="24"/>
          <w:szCs w:val="24"/>
          <w:shd w:val="clear" w:color="auto" w:fill="FFFFFF"/>
        </w:rPr>
        <w:t>”</w:t>
      </w:r>
      <w:r w:rsidR="00F81000" w:rsidRPr="00BD0F0F">
        <w:rPr>
          <w:sz w:val="24"/>
          <w:szCs w:val="24"/>
          <w:shd w:val="clear" w:color="auto" w:fill="FFFFFF"/>
        </w:rPr>
        <w:t xml:space="preserve"> becomes an attempt to define him anew, and in keeping with the impetus of the first 17, this will be done in a personal manner. </w:t>
      </w:r>
      <w:r w:rsidR="00F81000" w:rsidRPr="00BD0F0F">
        <w:rPr>
          <w:sz w:val="24"/>
          <w:szCs w:val="24"/>
        </w:rPr>
        <w:t xml:space="preserve">From sonnets 18-126, the poet’s attitude toward the friend is one of love </w:t>
      </w:r>
      <w:r w:rsidR="007F5D49">
        <w:rPr>
          <w:rFonts w:hint="eastAsia"/>
          <w:sz w:val="24"/>
          <w:szCs w:val="24"/>
        </w:rPr>
        <w:t>mingl</w:t>
      </w:r>
      <w:r w:rsidR="0098313B">
        <w:rPr>
          <w:rFonts w:hint="eastAsia"/>
          <w:sz w:val="24"/>
          <w:szCs w:val="24"/>
        </w:rPr>
        <w:t>ed with</w:t>
      </w:r>
      <w:r w:rsidR="00F81000" w:rsidRPr="00BD0F0F">
        <w:rPr>
          <w:sz w:val="24"/>
          <w:szCs w:val="24"/>
        </w:rPr>
        <w:t xml:space="preserve"> </w:t>
      </w:r>
      <w:r w:rsidR="007F5D49">
        <w:rPr>
          <w:rFonts w:hint="eastAsia"/>
          <w:sz w:val="24"/>
          <w:szCs w:val="24"/>
        </w:rPr>
        <w:t>bitterness</w:t>
      </w:r>
      <w:r w:rsidR="00F81000" w:rsidRPr="00BD0F0F">
        <w:rPr>
          <w:sz w:val="24"/>
          <w:szCs w:val="24"/>
        </w:rPr>
        <w:t xml:space="preserve">. The nature of the platonic love of a man for another man revealed in this group of sonnets has become an intriguing subject for investigation. Several sonnets addressed to the friend refer to another poet who is a rival for the friend’s esteem. The </w:t>
      </w:r>
      <w:r w:rsidR="007F5D49">
        <w:rPr>
          <w:rFonts w:hint="eastAsia"/>
          <w:sz w:val="24"/>
          <w:szCs w:val="24"/>
        </w:rPr>
        <w:t>issue</w:t>
      </w:r>
      <w:r w:rsidR="00F81000" w:rsidRPr="00BD0F0F">
        <w:rPr>
          <w:sz w:val="24"/>
          <w:szCs w:val="24"/>
        </w:rPr>
        <w:t xml:space="preserve"> is further complicated by the sonnets numbered 127-152 which involves a mysterious “Dark</w:t>
      </w:r>
      <w:r w:rsidR="00F81000">
        <w:rPr>
          <w:rFonts w:hint="eastAsia"/>
          <w:sz w:val="24"/>
          <w:szCs w:val="24"/>
        </w:rPr>
        <w:t xml:space="preserve"> Lady.</w:t>
      </w:r>
      <w:r w:rsidR="00F81000">
        <w:rPr>
          <w:sz w:val="24"/>
          <w:szCs w:val="24"/>
        </w:rPr>
        <w:t>”</w:t>
      </w:r>
      <w:r w:rsidR="00F81000" w:rsidRPr="00F81000">
        <w:rPr>
          <w:color w:val="202122"/>
          <w:sz w:val="24"/>
          <w:szCs w:val="24"/>
        </w:rPr>
        <w:t xml:space="preserve"> </w:t>
      </w:r>
      <w:r w:rsidR="00452486">
        <w:rPr>
          <w:rFonts w:hint="eastAsia"/>
          <w:color w:val="202122"/>
          <w:sz w:val="24"/>
          <w:szCs w:val="24"/>
        </w:rPr>
        <w:t xml:space="preserve">Through the lens of the poetic persona, </w:t>
      </w:r>
      <w:r w:rsidR="00A4602E">
        <w:rPr>
          <w:rFonts w:hint="eastAsia"/>
          <w:color w:val="202122"/>
          <w:sz w:val="24"/>
          <w:szCs w:val="24"/>
        </w:rPr>
        <w:t xml:space="preserve">however, </w:t>
      </w:r>
      <w:r w:rsidR="00452486">
        <w:rPr>
          <w:rFonts w:hint="eastAsia"/>
          <w:color w:val="202122"/>
          <w:sz w:val="24"/>
          <w:szCs w:val="24"/>
        </w:rPr>
        <w:t xml:space="preserve">we may </w:t>
      </w:r>
      <w:r w:rsidR="00A4602E">
        <w:rPr>
          <w:rFonts w:hint="eastAsia"/>
          <w:color w:val="202122"/>
          <w:sz w:val="24"/>
          <w:szCs w:val="24"/>
        </w:rPr>
        <w:t xml:space="preserve">attempt to describe </w:t>
      </w:r>
      <w:r w:rsidR="00452486">
        <w:rPr>
          <w:rFonts w:hint="eastAsia"/>
          <w:color w:val="202122"/>
          <w:sz w:val="24"/>
          <w:szCs w:val="24"/>
        </w:rPr>
        <w:t>Shakespeare</w:t>
      </w:r>
      <w:r w:rsidR="00452486">
        <w:rPr>
          <w:color w:val="202122"/>
          <w:sz w:val="24"/>
          <w:szCs w:val="24"/>
        </w:rPr>
        <w:t>’</w:t>
      </w:r>
      <w:r w:rsidR="00452486">
        <w:rPr>
          <w:rFonts w:hint="eastAsia"/>
          <w:color w:val="202122"/>
          <w:sz w:val="24"/>
          <w:szCs w:val="24"/>
        </w:rPr>
        <w:t>s feeling for love, different kinds of self-love</w:t>
      </w:r>
      <w:r w:rsidR="00A4602E">
        <w:rPr>
          <w:rFonts w:hint="eastAsia"/>
          <w:color w:val="202122"/>
          <w:sz w:val="24"/>
          <w:szCs w:val="24"/>
        </w:rPr>
        <w:t xml:space="preserve">, different kinds of love for another person, and </w:t>
      </w:r>
      <w:r w:rsidR="008F76C4">
        <w:rPr>
          <w:rFonts w:hint="eastAsia"/>
          <w:color w:val="202122"/>
          <w:sz w:val="24"/>
          <w:szCs w:val="24"/>
        </w:rPr>
        <w:t xml:space="preserve">finally, his </w:t>
      </w:r>
      <w:r w:rsidR="000C1692">
        <w:rPr>
          <w:rFonts w:hint="eastAsia"/>
          <w:color w:val="202122"/>
          <w:sz w:val="24"/>
          <w:szCs w:val="24"/>
        </w:rPr>
        <w:t>claim that</w:t>
      </w:r>
      <w:r w:rsidR="008F76C4">
        <w:rPr>
          <w:rFonts w:hint="eastAsia"/>
          <w:color w:val="202122"/>
          <w:sz w:val="24"/>
          <w:szCs w:val="24"/>
        </w:rPr>
        <w:t xml:space="preserve"> </w:t>
      </w:r>
      <w:r w:rsidR="002318B4">
        <w:rPr>
          <w:rFonts w:hint="eastAsia"/>
          <w:color w:val="202122"/>
          <w:sz w:val="24"/>
          <w:szCs w:val="24"/>
        </w:rPr>
        <w:t>art</w:t>
      </w:r>
      <w:r w:rsidR="002318B4" w:rsidRPr="002318B4">
        <w:rPr>
          <w:rFonts w:hint="eastAsia"/>
          <w:color w:val="202122"/>
          <w:sz w:val="24"/>
          <w:szCs w:val="24"/>
        </w:rPr>
        <w:t xml:space="preserve"> </w:t>
      </w:r>
      <w:r w:rsidR="000C1692">
        <w:rPr>
          <w:rFonts w:hint="eastAsia"/>
          <w:color w:val="202122"/>
          <w:sz w:val="24"/>
          <w:szCs w:val="24"/>
        </w:rPr>
        <w:t>a</w:t>
      </w:r>
      <w:r w:rsidR="002318B4">
        <w:rPr>
          <w:rFonts w:hint="eastAsia"/>
          <w:color w:val="202122"/>
          <w:sz w:val="24"/>
          <w:szCs w:val="24"/>
        </w:rPr>
        <w:t xml:space="preserve">s a form of love, or more specifically </w:t>
      </w:r>
      <w:proofErr w:type="spellStart"/>
      <w:r w:rsidR="008F76C4">
        <w:rPr>
          <w:rFonts w:hint="eastAsia"/>
          <w:color w:val="202122"/>
          <w:sz w:val="24"/>
          <w:szCs w:val="24"/>
        </w:rPr>
        <w:t>sonneteering</w:t>
      </w:r>
      <w:proofErr w:type="spellEnd"/>
      <w:r w:rsidR="000C1692">
        <w:rPr>
          <w:rFonts w:hint="eastAsia"/>
          <w:color w:val="202122"/>
          <w:sz w:val="24"/>
          <w:szCs w:val="24"/>
        </w:rPr>
        <w:t xml:space="preserve"> a</w:t>
      </w:r>
      <w:r w:rsidR="002318B4">
        <w:rPr>
          <w:rFonts w:hint="eastAsia"/>
          <w:color w:val="202122"/>
          <w:sz w:val="24"/>
          <w:szCs w:val="24"/>
        </w:rPr>
        <w:t>s an act of love,</w:t>
      </w:r>
      <w:r w:rsidR="008F76C4">
        <w:rPr>
          <w:rFonts w:hint="eastAsia"/>
          <w:color w:val="202122"/>
          <w:sz w:val="24"/>
          <w:szCs w:val="24"/>
        </w:rPr>
        <w:t xml:space="preserve"> transcends</w:t>
      </w:r>
      <w:r w:rsidR="00A4602E">
        <w:rPr>
          <w:rFonts w:hint="eastAsia"/>
          <w:color w:val="202122"/>
          <w:sz w:val="24"/>
          <w:szCs w:val="24"/>
        </w:rPr>
        <w:t xml:space="preserve"> </w:t>
      </w:r>
      <w:r w:rsidR="0098313B">
        <w:rPr>
          <w:rFonts w:hint="eastAsia"/>
          <w:color w:val="202122"/>
          <w:sz w:val="24"/>
          <w:szCs w:val="24"/>
        </w:rPr>
        <w:t xml:space="preserve">change and </w:t>
      </w:r>
      <w:r w:rsidR="00A4602E">
        <w:rPr>
          <w:rFonts w:hint="eastAsia"/>
          <w:color w:val="202122"/>
          <w:sz w:val="24"/>
          <w:szCs w:val="24"/>
        </w:rPr>
        <w:t>temporal</w:t>
      </w:r>
      <w:r w:rsidR="008F76C4">
        <w:rPr>
          <w:rFonts w:hint="eastAsia"/>
          <w:color w:val="202122"/>
          <w:sz w:val="24"/>
          <w:szCs w:val="24"/>
        </w:rPr>
        <w:t>ity.</w:t>
      </w:r>
      <w:r w:rsidR="00A4602E">
        <w:rPr>
          <w:rFonts w:hint="eastAsia"/>
          <w:color w:val="202122"/>
          <w:sz w:val="24"/>
          <w:szCs w:val="24"/>
        </w:rPr>
        <w:t xml:space="preserve"> </w:t>
      </w:r>
    </w:p>
    <w:p w:rsidR="00010F8D" w:rsidRPr="00377EA7" w:rsidRDefault="00010F8D" w:rsidP="00010F8D">
      <w:pPr>
        <w:rPr>
          <w:sz w:val="24"/>
          <w:szCs w:val="24"/>
        </w:rPr>
      </w:pPr>
    </w:p>
    <w:p w:rsidR="00010F8D" w:rsidRPr="00010F8D" w:rsidRDefault="00010F8D" w:rsidP="00010F8D">
      <w:pPr>
        <w:rPr>
          <w:sz w:val="24"/>
          <w:szCs w:val="24"/>
        </w:rPr>
      </w:pPr>
      <w:r w:rsidRPr="00010F8D">
        <w:rPr>
          <w:b/>
          <w:kern w:val="0"/>
          <w:sz w:val="24"/>
          <w:szCs w:val="24"/>
        </w:rPr>
        <w:lastRenderedPageBreak/>
        <w:t>Keywords:</w:t>
      </w:r>
      <w:r>
        <w:rPr>
          <w:b/>
          <w:kern w:val="0"/>
          <w:sz w:val="24"/>
          <w:szCs w:val="24"/>
        </w:rPr>
        <w:t xml:space="preserve"> </w:t>
      </w:r>
      <w:r w:rsidRPr="00010F8D">
        <w:rPr>
          <w:rFonts w:hint="eastAsia"/>
          <w:kern w:val="0"/>
          <w:sz w:val="24"/>
          <w:szCs w:val="24"/>
        </w:rPr>
        <w:t>sonnet sequence</w:t>
      </w:r>
      <w:r>
        <w:rPr>
          <w:rFonts w:hint="eastAsia"/>
          <w:kern w:val="0"/>
          <w:sz w:val="24"/>
          <w:szCs w:val="24"/>
        </w:rPr>
        <w:t>, poetic persona,</w:t>
      </w:r>
      <w:r w:rsidR="00DA0996">
        <w:rPr>
          <w:rFonts w:hint="eastAsia"/>
          <w:kern w:val="0"/>
          <w:sz w:val="24"/>
          <w:szCs w:val="24"/>
        </w:rPr>
        <w:t xml:space="preserve"> experience of love</w:t>
      </w:r>
      <w:r w:rsidR="0098313B">
        <w:rPr>
          <w:rFonts w:hint="eastAsia"/>
          <w:kern w:val="0"/>
          <w:sz w:val="24"/>
          <w:szCs w:val="24"/>
        </w:rPr>
        <w:t>, temporality</w:t>
      </w:r>
      <w:r>
        <w:rPr>
          <w:rFonts w:hint="eastAsia"/>
          <w:kern w:val="0"/>
          <w:sz w:val="24"/>
          <w:szCs w:val="24"/>
        </w:rPr>
        <w:t xml:space="preserve"> </w:t>
      </w:r>
    </w:p>
    <w:p w:rsidR="00DA0996" w:rsidRPr="00DA0996" w:rsidRDefault="00DA0996" w:rsidP="00DA0996">
      <w:pPr>
        <w:rPr>
          <w:sz w:val="24"/>
          <w:szCs w:val="24"/>
        </w:rPr>
      </w:pPr>
    </w:p>
    <w:p w:rsidR="00DA0996" w:rsidRDefault="00DA0996" w:rsidP="00DA0996">
      <w:pPr>
        <w:rPr>
          <w:sz w:val="24"/>
          <w:szCs w:val="24"/>
          <w:shd w:val="clear" w:color="auto" w:fill="FFFFFF"/>
        </w:rPr>
      </w:pPr>
      <w:r>
        <w:rPr>
          <w:rFonts w:hint="eastAsia"/>
          <w:sz w:val="24"/>
          <w:szCs w:val="24"/>
          <w:shd w:val="clear" w:color="auto" w:fill="FFFFFF"/>
        </w:rPr>
        <w:t>Introduction</w:t>
      </w:r>
    </w:p>
    <w:p w:rsidR="00EA53FE" w:rsidRDefault="00EA53FE" w:rsidP="00DA0996">
      <w:pPr>
        <w:rPr>
          <w:sz w:val="24"/>
          <w:szCs w:val="24"/>
          <w:shd w:val="clear" w:color="auto" w:fill="FFFFFF"/>
        </w:rPr>
      </w:pPr>
    </w:p>
    <w:p w:rsidR="009922FC" w:rsidRDefault="00EA53FE" w:rsidP="00C65BFA">
      <w:pPr>
        <w:ind w:firstLineChars="152" w:firstLine="365"/>
        <w:rPr>
          <w:sz w:val="24"/>
          <w:szCs w:val="24"/>
        </w:rPr>
      </w:pPr>
      <w:r>
        <w:rPr>
          <w:rFonts w:hint="eastAsia"/>
          <w:sz w:val="24"/>
          <w:szCs w:val="24"/>
        </w:rPr>
        <w:t xml:space="preserve">Some of the best love poems of Shakespeare are addressed to the </w:t>
      </w:r>
      <w:r>
        <w:rPr>
          <w:sz w:val="24"/>
          <w:szCs w:val="24"/>
        </w:rPr>
        <w:t>“</w:t>
      </w:r>
      <w:r>
        <w:rPr>
          <w:rFonts w:hint="eastAsia"/>
          <w:sz w:val="24"/>
          <w:szCs w:val="24"/>
        </w:rPr>
        <w:t>fair youth,</w:t>
      </w:r>
      <w:r>
        <w:rPr>
          <w:sz w:val="24"/>
          <w:szCs w:val="24"/>
        </w:rPr>
        <w:t>”</w:t>
      </w:r>
      <w:r>
        <w:rPr>
          <w:rFonts w:hint="eastAsia"/>
          <w:sz w:val="24"/>
          <w:szCs w:val="24"/>
        </w:rPr>
        <w:t xml:space="preserve"> but who is this muse that inspired over two-thirds of Shakespeare</w:t>
      </w:r>
      <w:r>
        <w:rPr>
          <w:sz w:val="24"/>
          <w:szCs w:val="24"/>
        </w:rPr>
        <w:t>’</w:t>
      </w:r>
      <w:r>
        <w:rPr>
          <w:rFonts w:hint="eastAsia"/>
          <w:sz w:val="24"/>
          <w:szCs w:val="24"/>
        </w:rPr>
        <w:t>s sonnets?</w:t>
      </w:r>
      <w:r w:rsidRPr="003C5E06">
        <w:rPr>
          <w:rFonts w:hint="eastAsia"/>
          <w:sz w:val="24"/>
          <w:szCs w:val="24"/>
        </w:rPr>
        <w:t xml:space="preserve"> </w:t>
      </w:r>
      <w:r>
        <w:rPr>
          <w:rFonts w:hint="eastAsia"/>
          <w:sz w:val="24"/>
          <w:szCs w:val="24"/>
        </w:rPr>
        <w:t>T</w:t>
      </w:r>
      <w:r w:rsidRPr="003C5E06">
        <w:rPr>
          <w:sz w:val="24"/>
          <w:szCs w:val="24"/>
        </w:rPr>
        <w:t xml:space="preserve">he most popular theory </w:t>
      </w:r>
      <w:r>
        <w:rPr>
          <w:rFonts w:hint="eastAsia"/>
          <w:sz w:val="24"/>
          <w:szCs w:val="24"/>
        </w:rPr>
        <w:t xml:space="preserve">concerning </w:t>
      </w:r>
      <w:r w:rsidRPr="003C5E06">
        <w:rPr>
          <w:sz w:val="24"/>
          <w:szCs w:val="24"/>
        </w:rPr>
        <w:t xml:space="preserve">the identity of the </w:t>
      </w:r>
      <w:r>
        <w:rPr>
          <w:rFonts w:hint="eastAsia"/>
          <w:sz w:val="24"/>
          <w:szCs w:val="24"/>
        </w:rPr>
        <w:t xml:space="preserve">fair </w:t>
      </w:r>
      <w:r w:rsidRPr="003C5E06">
        <w:rPr>
          <w:sz w:val="24"/>
          <w:szCs w:val="24"/>
        </w:rPr>
        <w:t xml:space="preserve">youth points to Henry </w:t>
      </w:r>
      <w:proofErr w:type="spellStart"/>
      <w:r w:rsidRPr="003C5E06">
        <w:rPr>
          <w:sz w:val="24"/>
          <w:szCs w:val="24"/>
        </w:rPr>
        <w:t>Wriothesley</w:t>
      </w:r>
      <w:proofErr w:type="spellEnd"/>
      <w:r w:rsidRPr="003C5E06">
        <w:rPr>
          <w:sz w:val="24"/>
          <w:szCs w:val="24"/>
        </w:rPr>
        <w:t>, 3rd Earl of Southampton.</w:t>
      </w:r>
      <w:r w:rsidR="00904AAB">
        <w:rPr>
          <w:rStyle w:val="aa"/>
          <w:sz w:val="24"/>
          <w:szCs w:val="24"/>
        </w:rPr>
        <w:footnoteReference w:id="1"/>
      </w:r>
      <w:r w:rsidRPr="003C5E06">
        <w:rPr>
          <w:sz w:val="24"/>
          <w:szCs w:val="24"/>
        </w:rPr>
        <w:t xml:space="preserve"> As one of Shakespeare’s patrons, </w:t>
      </w:r>
      <w:proofErr w:type="spellStart"/>
      <w:r w:rsidRPr="003C5E06">
        <w:rPr>
          <w:sz w:val="24"/>
          <w:szCs w:val="24"/>
        </w:rPr>
        <w:t>Wriothesley</w:t>
      </w:r>
      <w:proofErr w:type="spellEnd"/>
      <w:r w:rsidRPr="003C5E06">
        <w:rPr>
          <w:sz w:val="24"/>
          <w:szCs w:val="24"/>
        </w:rPr>
        <w:t xml:space="preserve"> helped Shakespeare, financially, to produce some of his works in the 1590s.</w:t>
      </w:r>
      <w:r>
        <w:rPr>
          <w:rFonts w:hint="eastAsia"/>
          <w:sz w:val="24"/>
          <w:szCs w:val="24"/>
        </w:rPr>
        <w:t xml:space="preserve"> </w:t>
      </w:r>
      <w:r>
        <w:rPr>
          <w:rFonts w:hint="eastAsia"/>
          <w:color w:val="202122"/>
          <w:sz w:val="24"/>
          <w:szCs w:val="24"/>
        </w:rPr>
        <w:t>T</w:t>
      </w:r>
      <w:r w:rsidRPr="0048770D">
        <w:rPr>
          <w:color w:val="202122"/>
          <w:sz w:val="24"/>
          <w:szCs w:val="24"/>
        </w:rPr>
        <w:t xml:space="preserve">hough not explicitly rejecting </w:t>
      </w:r>
      <w:r>
        <w:rPr>
          <w:rFonts w:hint="eastAsia"/>
          <w:color w:val="202122"/>
          <w:sz w:val="24"/>
          <w:szCs w:val="24"/>
        </w:rPr>
        <w:t>such a literal</w:t>
      </w:r>
      <w:r w:rsidRPr="0048770D">
        <w:rPr>
          <w:color w:val="202122"/>
          <w:sz w:val="24"/>
          <w:szCs w:val="24"/>
        </w:rPr>
        <w:t xml:space="preserve"> connection, </w:t>
      </w:r>
      <w:r>
        <w:rPr>
          <w:rFonts w:hint="eastAsia"/>
          <w:color w:val="202122"/>
          <w:sz w:val="24"/>
          <w:szCs w:val="24"/>
        </w:rPr>
        <w:t xml:space="preserve">I </w:t>
      </w:r>
      <w:r>
        <w:rPr>
          <w:color w:val="202122"/>
          <w:sz w:val="24"/>
          <w:szCs w:val="24"/>
        </w:rPr>
        <w:t>lean</w:t>
      </w:r>
      <w:r w:rsidRPr="0048770D">
        <w:rPr>
          <w:color w:val="202122"/>
          <w:sz w:val="24"/>
          <w:szCs w:val="24"/>
        </w:rPr>
        <w:t xml:space="preserve"> more towards the viewpoint that </w:t>
      </w:r>
      <w:r>
        <w:rPr>
          <w:rFonts w:hint="eastAsia"/>
          <w:sz w:val="24"/>
          <w:szCs w:val="24"/>
        </w:rPr>
        <w:t>poet</w:t>
      </w:r>
      <w:r w:rsidRPr="003C5E06">
        <w:rPr>
          <w:sz w:val="24"/>
          <w:szCs w:val="24"/>
        </w:rPr>
        <w:t>s happily create a poetic persona, artificial and distinct from themselves</w:t>
      </w:r>
      <w:r w:rsidR="006B33BB">
        <w:rPr>
          <w:rFonts w:hint="eastAsia"/>
          <w:sz w:val="24"/>
          <w:szCs w:val="24"/>
        </w:rPr>
        <w:t xml:space="preserve"> (Payne 500)</w:t>
      </w:r>
      <w:r>
        <w:rPr>
          <w:rFonts w:hint="eastAsia"/>
          <w:sz w:val="24"/>
          <w:szCs w:val="24"/>
        </w:rPr>
        <w:t>. Instead of inquiring into the identity of the mysterious figure, t</w:t>
      </w:r>
      <w:r w:rsidRPr="00BD0F0F">
        <w:rPr>
          <w:sz w:val="24"/>
          <w:szCs w:val="24"/>
        </w:rPr>
        <w:t xml:space="preserve">his paper aims to explore the relationship between the </w:t>
      </w:r>
      <w:r w:rsidRPr="00377EA7">
        <w:rPr>
          <w:i/>
          <w:sz w:val="24"/>
          <w:szCs w:val="24"/>
        </w:rPr>
        <w:t>poetic persona</w:t>
      </w:r>
      <w:r w:rsidRPr="00BD0F0F">
        <w:rPr>
          <w:sz w:val="24"/>
          <w:szCs w:val="24"/>
        </w:rPr>
        <w:t xml:space="preserve"> </w:t>
      </w:r>
      <w:r>
        <w:rPr>
          <w:rFonts w:hint="eastAsia"/>
          <w:sz w:val="24"/>
          <w:szCs w:val="24"/>
        </w:rPr>
        <w:t xml:space="preserve">(rather than Shakespeare the poet) </w:t>
      </w:r>
      <w:r w:rsidRPr="00BD0F0F">
        <w:rPr>
          <w:sz w:val="24"/>
          <w:szCs w:val="24"/>
        </w:rPr>
        <w:t xml:space="preserve">and </w:t>
      </w:r>
      <w:r>
        <w:rPr>
          <w:sz w:val="24"/>
          <w:szCs w:val="24"/>
        </w:rPr>
        <w:t>the young man</w:t>
      </w:r>
      <w:r>
        <w:rPr>
          <w:rFonts w:hint="eastAsia"/>
          <w:sz w:val="24"/>
          <w:szCs w:val="24"/>
        </w:rPr>
        <w:t xml:space="preserve"> </w:t>
      </w:r>
      <w:r w:rsidRPr="00BD0F0F">
        <w:rPr>
          <w:sz w:val="24"/>
          <w:szCs w:val="24"/>
        </w:rPr>
        <w:t xml:space="preserve">through the metaphors of time, love and beauty. </w:t>
      </w:r>
    </w:p>
    <w:p w:rsidR="00AB5E61" w:rsidRPr="00AB5E61" w:rsidRDefault="00832F8D" w:rsidP="00AB5E61">
      <w:pPr>
        <w:pStyle w:val="a3"/>
        <w:ind w:firstLineChars="177" w:firstLine="425"/>
        <w:rPr>
          <w:sz w:val="24"/>
          <w:szCs w:val="24"/>
        </w:rPr>
      </w:pPr>
      <w:r>
        <w:rPr>
          <w:rFonts w:hint="eastAsia"/>
          <w:sz w:val="24"/>
          <w:szCs w:val="24"/>
        </w:rPr>
        <w:t xml:space="preserve">Next to the puzzle over the identity of the beloved young Friend is the one over the order of the </w:t>
      </w:r>
      <w:r w:rsidR="00454D5D">
        <w:rPr>
          <w:rFonts w:hint="eastAsia"/>
          <w:sz w:val="24"/>
          <w:szCs w:val="24"/>
        </w:rPr>
        <w:t>154 sonnets, namely, is</w:t>
      </w:r>
      <w:r w:rsidR="00391B98">
        <w:rPr>
          <w:rFonts w:hint="eastAsia"/>
          <w:sz w:val="24"/>
          <w:szCs w:val="24"/>
        </w:rPr>
        <w:t xml:space="preserve"> the 1609 Quarto text </w:t>
      </w:r>
      <w:r w:rsidR="003D6AA2">
        <w:rPr>
          <w:rFonts w:hint="eastAsia"/>
          <w:sz w:val="24"/>
          <w:szCs w:val="24"/>
        </w:rPr>
        <w:t xml:space="preserve">a continuous sequence? </w:t>
      </w:r>
      <w:r w:rsidR="00454D5D">
        <w:rPr>
          <w:rFonts w:hint="eastAsia"/>
          <w:sz w:val="24"/>
          <w:szCs w:val="24"/>
        </w:rPr>
        <w:t xml:space="preserve">Is the </w:t>
      </w:r>
      <w:r w:rsidR="00632AEE">
        <w:rPr>
          <w:rFonts w:hint="eastAsia"/>
          <w:sz w:val="24"/>
          <w:szCs w:val="24"/>
        </w:rPr>
        <w:t xml:space="preserve">arrangement of order </w:t>
      </w:r>
      <w:r>
        <w:rPr>
          <w:rFonts w:hint="eastAsia"/>
          <w:sz w:val="24"/>
          <w:szCs w:val="24"/>
        </w:rPr>
        <w:t xml:space="preserve">a </w:t>
      </w:r>
      <w:r w:rsidR="00391B98">
        <w:rPr>
          <w:rFonts w:hint="eastAsia"/>
          <w:sz w:val="24"/>
          <w:szCs w:val="24"/>
        </w:rPr>
        <w:t>convincing</w:t>
      </w:r>
      <w:r>
        <w:rPr>
          <w:rFonts w:hint="eastAsia"/>
          <w:sz w:val="24"/>
          <w:szCs w:val="24"/>
        </w:rPr>
        <w:t xml:space="preserve"> one</w:t>
      </w:r>
      <w:r w:rsidR="00E2592F">
        <w:rPr>
          <w:rFonts w:hint="eastAsia"/>
          <w:sz w:val="24"/>
          <w:szCs w:val="24"/>
        </w:rPr>
        <w:t>?</w:t>
      </w:r>
      <w:r>
        <w:rPr>
          <w:rFonts w:hint="eastAsia"/>
          <w:sz w:val="24"/>
          <w:szCs w:val="24"/>
        </w:rPr>
        <w:t xml:space="preserve"> </w:t>
      </w:r>
      <w:r w:rsidR="00AB5E61" w:rsidRPr="00BD0F0F">
        <w:rPr>
          <w:sz w:val="24"/>
          <w:szCs w:val="24"/>
        </w:rPr>
        <w:t>Attempts by various editors to rearrange them, however, have failed to convince others, and the original order is therefore followed in most modern editions.</w:t>
      </w:r>
      <w:r w:rsidR="00AB5E61">
        <w:rPr>
          <w:rFonts w:hint="eastAsia"/>
          <w:sz w:val="24"/>
          <w:szCs w:val="24"/>
        </w:rPr>
        <w:t xml:space="preserve"> This puzzle</w:t>
      </w:r>
      <w:r w:rsidR="00E2592F">
        <w:rPr>
          <w:rFonts w:hint="eastAsia"/>
          <w:sz w:val="24"/>
          <w:szCs w:val="24"/>
        </w:rPr>
        <w:t xml:space="preserve"> ha</w:t>
      </w:r>
      <w:r w:rsidR="00AB5E61">
        <w:rPr>
          <w:rFonts w:hint="eastAsia"/>
          <w:sz w:val="24"/>
          <w:szCs w:val="24"/>
        </w:rPr>
        <w:t xml:space="preserve">s </w:t>
      </w:r>
      <w:r w:rsidR="00E2592F">
        <w:rPr>
          <w:rFonts w:hint="eastAsia"/>
          <w:sz w:val="24"/>
          <w:szCs w:val="24"/>
        </w:rPr>
        <w:t>caught the eye of</w:t>
      </w:r>
      <w:r w:rsidR="00E2592F" w:rsidRPr="00E2592F">
        <w:rPr>
          <w:rFonts w:hint="eastAsia"/>
          <w:sz w:val="24"/>
          <w:szCs w:val="24"/>
        </w:rPr>
        <w:t xml:space="preserve"> </w:t>
      </w:r>
      <w:r w:rsidR="00E2592F">
        <w:rPr>
          <w:rFonts w:hint="eastAsia"/>
          <w:sz w:val="24"/>
          <w:szCs w:val="24"/>
        </w:rPr>
        <w:t xml:space="preserve">scholarly puzzle-solvers such as </w:t>
      </w:r>
      <w:r w:rsidR="00EF6BF2">
        <w:rPr>
          <w:rFonts w:hint="eastAsia"/>
          <w:sz w:val="24"/>
          <w:szCs w:val="24"/>
        </w:rPr>
        <w:t xml:space="preserve">S.C. Campell, </w:t>
      </w:r>
      <w:r w:rsidR="00D358C7" w:rsidRPr="00EF6BF2">
        <w:rPr>
          <w:rFonts w:hint="eastAsia"/>
          <w:sz w:val="24"/>
          <w:szCs w:val="24"/>
        </w:rPr>
        <w:t xml:space="preserve">who </w:t>
      </w:r>
      <w:r w:rsidR="00EF6BF2">
        <w:rPr>
          <w:rFonts w:hint="eastAsia"/>
          <w:sz w:val="24"/>
          <w:szCs w:val="24"/>
        </w:rPr>
        <w:t>has</w:t>
      </w:r>
      <w:r w:rsidR="00D358C7" w:rsidRPr="00EF6BF2">
        <w:rPr>
          <w:rFonts w:hint="eastAsia"/>
          <w:sz w:val="24"/>
          <w:szCs w:val="24"/>
        </w:rPr>
        <w:t xml:space="preserve"> piece</w:t>
      </w:r>
      <w:r w:rsidR="00EF6BF2">
        <w:rPr>
          <w:rFonts w:hint="eastAsia"/>
          <w:sz w:val="24"/>
          <w:szCs w:val="24"/>
        </w:rPr>
        <w:t>d</w:t>
      </w:r>
      <w:r w:rsidR="00D358C7" w:rsidRPr="00EF6BF2">
        <w:rPr>
          <w:rFonts w:hint="eastAsia"/>
          <w:sz w:val="24"/>
          <w:szCs w:val="24"/>
        </w:rPr>
        <w:t xml:space="preserve"> together a </w:t>
      </w:r>
      <w:r w:rsidR="006B33BB" w:rsidRPr="00EF6BF2">
        <w:rPr>
          <w:rFonts w:hint="eastAsia"/>
          <w:sz w:val="24"/>
          <w:szCs w:val="24"/>
        </w:rPr>
        <w:t>puzzle-work</w:t>
      </w:r>
      <w:r w:rsidR="006B33BB">
        <w:rPr>
          <w:rFonts w:hint="eastAsia"/>
          <w:color w:val="FF0000"/>
          <w:sz w:val="24"/>
          <w:szCs w:val="24"/>
        </w:rPr>
        <w:t xml:space="preserve"> </w:t>
      </w:r>
      <w:r w:rsidR="00D358C7">
        <w:rPr>
          <w:rFonts w:hint="eastAsia"/>
          <w:sz w:val="24"/>
          <w:szCs w:val="24"/>
        </w:rPr>
        <w:t xml:space="preserve">that fits into his </w:t>
      </w:r>
      <w:r w:rsidR="00097F86">
        <w:rPr>
          <w:rFonts w:hint="eastAsia"/>
          <w:sz w:val="24"/>
          <w:szCs w:val="24"/>
        </w:rPr>
        <w:t xml:space="preserve">logic </w:t>
      </w:r>
      <w:r w:rsidR="00D358C7">
        <w:rPr>
          <w:rFonts w:hint="eastAsia"/>
          <w:sz w:val="24"/>
          <w:szCs w:val="24"/>
        </w:rPr>
        <w:t>scheme.</w:t>
      </w:r>
      <w:r w:rsidR="002C46AC">
        <w:rPr>
          <w:rStyle w:val="aa"/>
          <w:sz w:val="24"/>
          <w:szCs w:val="24"/>
        </w:rPr>
        <w:footnoteReference w:id="2"/>
      </w:r>
      <w:r w:rsidR="00D358C7">
        <w:rPr>
          <w:rFonts w:hint="eastAsia"/>
          <w:sz w:val="24"/>
          <w:szCs w:val="24"/>
        </w:rPr>
        <w:t xml:space="preserve"> </w:t>
      </w:r>
      <w:r w:rsidR="002C46AC">
        <w:rPr>
          <w:rFonts w:hint="eastAsia"/>
          <w:sz w:val="24"/>
          <w:szCs w:val="24"/>
        </w:rPr>
        <w:t xml:space="preserve">I find </w:t>
      </w:r>
      <w:r w:rsidR="00391B98">
        <w:rPr>
          <w:rFonts w:hint="eastAsia"/>
          <w:sz w:val="24"/>
          <w:szCs w:val="24"/>
        </w:rPr>
        <w:t xml:space="preserve">his re-paged version </w:t>
      </w:r>
      <w:r w:rsidR="008E1D89">
        <w:rPr>
          <w:rFonts w:hint="eastAsia"/>
          <w:sz w:val="24"/>
          <w:szCs w:val="24"/>
        </w:rPr>
        <w:t xml:space="preserve">intriguing, </w:t>
      </w:r>
      <w:r w:rsidR="00391B98">
        <w:rPr>
          <w:rFonts w:hint="eastAsia"/>
          <w:sz w:val="24"/>
          <w:szCs w:val="24"/>
        </w:rPr>
        <w:t xml:space="preserve">which tells a moving </w:t>
      </w:r>
      <w:r w:rsidR="003D6AA2">
        <w:rPr>
          <w:rFonts w:hint="eastAsia"/>
          <w:sz w:val="24"/>
          <w:szCs w:val="24"/>
        </w:rPr>
        <w:t>and</w:t>
      </w:r>
      <w:r w:rsidR="00391B98">
        <w:rPr>
          <w:rFonts w:hint="eastAsia"/>
          <w:sz w:val="24"/>
          <w:szCs w:val="24"/>
        </w:rPr>
        <w:t xml:space="preserve"> sad story of the other side of the poet</w:t>
      </w:r>
      <w:r w:rsidR="00391B98">
        <w:rPr>
          <w:sz w:val="24"/>
          <w:szCs w:val="24"/>
        </w:rPr>
        <w:t>’</w:t>
      </w:r>
      <w:r w:rsidR="00391B98">
        <w:rPr>
          <w:rFonts w:hint="eastAsia"/>
          <w:sz w:val="24"/>
          <w:szCs w:val="24"/>
        </w:rPr>
        <w:t>s life. However</w:t>
      </w:r>
      <w:r w:rsidR="00E2592F">
        <w:rPr>
          <w:rFonts w:hint="eastAsia"/>
          <w:sz w:val="24"/>
          <w:szCs w:val="24"/>
        </w:rPr>
        <w:t xml:space="preserve">, I have to </w:t>
      </w:r>
      <w:r w:rsidR="00D358C7">
        <w:rPr>
          <w:rFonts w:hint="eastAsia"/>
          <w:sz w:val="24"/>
          <w:szCs w:val="24"/>
        </w:rPr>
        <w:t>bypass this thorny subject.</w:t>
      </w:r>
      <w:r w:rsidR="00097F86">
        <w:rPr>
          <w:rFonts w:hint="eastAsia"/>
          <w:sz w:val="24"/>
          <w:szCs w:val="24"/>
        </w:rPr>
        <w:t xml:space="preserve"> </w:t>
      </w:r>
      <w:r w:rsidR="006822F7">
        <w:rPr>
          <w:sz w:val="24"/>
          <w:szCs w:val="24"/>
        </w:rPr>
        <w:t>F</w:t>
      </w:r>
      <w:r w:rsidR="006822F7">
        <w:rPr>
          <w:rFonts w:hint="eastAsia"/>
          <w:sz w:val="24"/>
          <w:szCs w:val="24"/>
        </w:rPr>
        <w:t xml:space="preserve">or the most part, </w:t>
      </w:r>
      <w:r w:rsidR="00097F86">
        <w:rPr>
          <w:rFonts w:hint="eastAsia"/>
          <w:sz w:val="24"/>
          <w:szCs w:val="24"/>
        </w:rPr>
        <w:t xml:space="preserve">I </w:t>
      </w:r>
      <w:r w:rsidR="00AB5E61">
        <w:rPr>
          <w:rFonts w:hint="eastAsia"/>
          <w:sz w:val="24"/>
          <w:szCs w:val="24"/>
        </w:rPr>
        <w:t xml:space="preserve">simply </w:t>
      </w:r>
      <w:r w:rsidR="00097F86">
        <w:rPr>
          <w:rFonts w:hint="eastAsia"/>
          <w:sz w:val="24"/>
          <w:szCs w:val="24"/>
        </w:rPr>
        <w:t xml:space="preserve">rely on the </w:t>
      </w:r>
      <w:r w:rsidR="006822F7">
        <w:rPr>
          <w:rFonts w:hint="eastAsia"/>
          <w:sz w:val="24"/>
          <w:szCs w:val="24"/>
        </w:rPr>
        <w:t xml:space="preserve">Quarto </w:t>
      </w:r>
      <w:r w:rsidR="00097F86">
        <w:rPr>
          <w:rFonts w:hint="eastAsia"/>
          <w:sz w:val="24"/>
          <w:szCs w:val="24"/>
        </w:rPr>
        <w:t xml:space="preserve">sequence order which is </w:t>
      </w:r>
      <w:r w:rsidR="006822F7">
        <w:rPr>
          <w:rFonts w:hint="eastAsia"/>
          <w:sz w:val="24"/>
          <w:szCs w:val="24"/>
        </w:rPr>
        <w:t>followed</w:t>
      </w:r>
      <w:r w:rsidR="00097F86">
        <w:rPr>
          <w:rFonts w:hint="eastAsia"/>
          <w:sz w:val="24"/>
          <w:szCs w:val="24"/>
        </w:rPr>
        <w:t xml:space="preserve"> by most researchers.  </w:t>
      </w:r>
    </w:p>
    <w:p w:rsidR="00EA53FE" w:rsidRDefault="00EA53FE" w:rsidP="00EA53FE">
      <w:pPr>
        <w:ind w:firstLineChars="152" w:firstLine="365"/>
        <w:rPr>
          <w:sz w:val="24"/>
          <w:szCs w:val="24"/>
        </w:rPr>
      </w:pPr>
      <w:r w:rsidRPr="00BD0F0F">
        <w:rPr>
          <w:sz w:val="24"/>
          <w:szCs w:val="24"/>
        </w:rPr>
        <w:t>I want to suggest tha</w:t>
      </w:r>
      <w:r>
        <w:rPr>
          <w:sz w:val="24"/>
          <w:szCs w:val="24"/>
        </w:rPr>
        <w:t xml:space="preserve">t the failure of the project </w:t>
      </w:r>
      <w:r>
        <w:rPr>
          <w:rFonts w:hint="eastAsia"/>
          <w:sz w:val="24"/>
          <w:szCs w:val="24"/>
        </w:rPr>
        <w:t>(specifically in the first seventeen</w:t>
      </w:r>
      <w:r w:rsidRPr="00BD0F0F">
        <w:rPr>
          <w:sz w:val="24"/>
          <w:szCs w:val="24"/>
        </w:rPr>
        <w:t xml:space="preserve"> poems</w:t>
      </w:r>
      <w:r>
        <w:rPr>
          <w:rFonts w:hint="eastAsia"/>
          <w:sz w:val="24"/>
          <w:szCs w:val="24"/>
        </w:rPr>
        <w:t>)</w:t>
      </w:r>
      <w:r w:rsidRPr="00BD0F0F">
        <w:rPr>
          <w:sz w:val="24"/>
          <w:szCs w:val="24"/>
        </w:rPr>
        <w:t xml:space="preserve"> to persuade the young man to marry has crucial consequences for the relationship between him and the poetic persona. The relationship between the </w:t>
      </w:r>
      <w:r>
        <w:rPr>
          <w:rFonts w:hint="eastAsia"/>
          <w:sz w:val="24"/>
          <w:szCs w:val="24"/>
        </w:rPr>
        <w:t xml:space="preserve">older </w:t>
      </w:r>
      <w:r w:rsidRPr="00BD0F0F">
        <w:rPr>
          <w:sz w:val="24"/>
          <w:szCs w:val="24"/>
        </w:rPr>
        <w:t>poet and the young Friend was one of profound and at times agitated friendship, which involved a certain physical and qu</w:t>
      </w:r>
      <w:r>
        <w:rPr>
          <w:rFonts w:hint="eastAsia"/>
          <w:sz w:val="24"/>
          <w:szCs w:val="24"/>
        </w:rPr>
        <w:t>a</w:t>
      </w:r>
      <w:r w:rsidRPr="00BD0F0F">
        <w:rPr>
          <w:sz w:val="24"/>
          <w:szCs w:val="24"/>
        </w:rPr>
        <w:t xml:space="preserve">si-sexual fascination emanating from the Friend and enveloping the older poet, but did not necessarily include sexual activity in any </w:t>
      </w:r>
      <w:r w:rsidRPr="00BD0F0F">
        <w:rPr>
          <w:color w:val="2A2A2A"/>
          <w:sz w:val="24"/>
          <w:szCs w:val="24"/>
          <w:shd w:val="clear" w:color="auto" w:fill="FFFFFF"/>
        </w:rPr>
        <w:t>shocking or sensational</w:t>
      </w:r>
      <w:r w:rsidRPr="00BD0F0F">
        <w:rPr>
          <w:sz w:val="24"/>
          <w:szCs w:val="24"/>
        </w:rPr>
        <w:t xml:space="preserve"> sense.</w:t>
      </w:r>
      <w:r>
        <w:rPr>
          <w:rFonts w:hint="eastAsia"/>
          <w:sz w:val="24"/>
          <w:szCs w:val="24"/>
        </w:rPr>
        <w:t xml:space="preserve"> I shall argue that </w:t>
      </w:r>
      <w:r>
        <w:rPr>
          <w:rFonts w:hint="eastAsia"/>
          <w:sz w:val="24"/>
          <w:szCs w:val="24"/>
          <w:shd w:val="clear" w:color="auto" w:fill="FFFFFF"/>
        </w:rPr>
        <w:t>t</w:t>
      </w:r>
      <w:r w:rsidRPr="00BD0F0F">
        <w:rPr>
          <w:sz w:val="24"/>
          <w:szCs w:val="24"/>
          <w:shd w:val="clear" w:color="auto" w:fill="FFFFFF"/>
        </w:rPr>
        <w:t xml:space="preserve">he project of the </w:t>
      </w:r>
      <w:r>
        <w:rPr>
          <w:sz w:val="24"/>
          <w:szCs w:val="24"/>
          <w:shd w:val="clear" w:color="auto" w:fill="FFFFFF"/>
        </w:rPr>
        <w:t>“</w:t>
      </w:r>
      <w:r w:rsidRPr="00BD0F0F">
        <w:rPr>
          <w:sz w:val="24"/>
          <w:szCs w:val="24"/>
          <w:shd w:val="clear" w:color="auto" w:fill="FFFFFF"/>
        </w:rPr>
        <w:t>young man sonnets</w:t>
      </w:r>
      <w:r>
        <w:rPr>
          <w:sz w:val="24"/>
          <w:szCs w:val="24"/>
          <w:shd w:val="clear" w:color="auto" w:fill="FFFFFF"/>
        </w:rPr>
        <w:t>”</w:t>
      </w:r>
      <w:r w:rsidRPr="00BD0F0F">
        <w:rPr>
          <w:sz w:val="24"/>
          <w:szCs w:val="24"/>
          <w:shd w:val="clear" w:color="auto" w:fill="FFFFFF"/>
        </w:rPr>
        <w:t xml:space="preserve"> becomes an attempt to define him anew, and in keeping with the impetus of the first 17, this will be done in a personal manner. </w:t>
      </w:r>
      <w:r w:rsidRPr="00BD0F0F">
        <w:rPr>
          <w:sz w:val="24"/>
          <w:szCs w:val="24"/>
        </w:rPr>
        <w:t xml:space="preserve">From sonnets 18-126, the poet’s attitude toward the friend is one of love </w:t>
      </w:r>
      <w:r>
        <w:rPr>
          <w:rFonts w:hint="eastAsia"/>
          <w:sz w:val="24"/>
          <w:szCs w:val="24"/>
        </w:rPr>
        <w:t>mingled with</w:t>
      </w:r>
      <w:r w:rsidRPr="00BD0F0F">
        <w:rPr>
          <w:sz w:val="24"/>
          <w:szCs w:val="24"/>
        </w:rPr>
        <w:t xml:space="preserve"> </w:t>
      </w:r>
      <w:r>
        <w:rPr>
          <w:rFonts w:hint="eastAsia"/>
          <w:sz w:val="24"/>
          <w:szCs w:val="24"/>
        </w:rPr>
        <w:t>bitterness</w:t>
      </w:r>
      <w:r w:rsidRPr="00BD0F0F">
        <w:rPr>
          <w:sz w:val="24"/>
          <w:szCs w:val="24"/>
        </w:rPr>
        <w:t xml:space="preserve">. The nature of the </w:t>
      </w:r>
      <w:r w:rsidRPr="00BD0F0F">
        <w:rPr>
          <w:sz w:val="24"/>
          <w:szCs w:val="24"/>
        </w:rPr>
        <w:lastRenderedPageBreak/>
        <w:t xml:space="preserve">platonic love of a man for another man revealed in this group of sonnets has become an intriguing subject for investigation. Several sonnets addressed to the friend refer to another poet who is a rival for the friend’s esteem. The </w:t>
      </w:r>
      <w:r>
        <w:rPr>
          <w:rFonts w:hint="eastAsia"/>
          <w:sz w:val="24"/>
          <w:szCs w:val="24"/>
        </w:rPr>
        <w:t>issue</w:t>
      </w:r>
      <w:r w:rsidRPr="00BD0F0F">
        <w:rPr>
          <w:sz w:val="24"/>
          <w:szCs w:val="24"/>
        </w:rPr>
        <w:t xml:space="preserve"> is further complicated by the sonnets numbered 127-152 which involves a mysterious “Dark</w:t>
      </w:r>
      <w:r>
        <w:rPr>
          <w:rFonts w:hint="eastAsia"/>
          <w:sz w:val="24"/>
          <w:szCs w:val="24"/>
        </w:rPr>
        <w:t xml:space="preserve"> Lady.</w:t>
      </w:r>
      <w:r>
        <w:rPr>
          <w:sz w:val="24"/>
          <w:szCs w:val="24"/>
        </w:rPr>
        <w:t>”</w:t>
      </w:r>
      <w:r w:rsidRPr="00F81000">
        <w:rPr>
          <w:color w:val="202122"/>
          <w:sz w:val="24"/>
          <w:szCs w:val="24"/>
        </w:rPr>
        <w:t xml:space="preserve"> </w:t>
      </w:r>
      <w:r>
        <w:rPr>
          <w:rFonts w:hint="eastAsia"/>
          <w:color w:val="202122"/>
          <w:sz w:val="24"/>
          <w:szCs w:val="24"/>
        </w:rPr>
        <w:t>Through the lens of the poetic persona, however, we may attempt to describe</w:t>
      </w:r>
      <w:r w:rsidR="008E1D89">
        <w:rPr>
          <w:rFonts w:hint="eastAsia"/>
          <w:color w:val="202122"/>
          <w:sz w:val="24"/>
          <w:szCs w:val="24"/>
        </w:rPr>
        <w:t xml:space="preserve"> rather than explain</w:t>
      </w:r>
      <w:r>
        <w:rPr>
          <w:rFonts w:hint="eastAsia"/>
          <w:color w:val="202122"/>
          <w:sz w:val="24"/>
          <w:szCs w:val="24"/>
        </w:rPr>
        <w:t xml:space="preserve"> Shakespeare</w:t>
      </w:r>
      <w:r>
        <w:rPr>
          <w:color w:val="202122"/>
          <w:sz w:val="24"/>
          <w:szCs w:val="24"/>
        </w:rPr>
        <w:t>’</w:t>
      </w:r>
      <w:r>
        <w:rPr>
          <w:rFonts w:hint="eastAsia"/>
          <w:color w:val="202122"/>
          <w:sz w:val="24"/>
          <w:szCs w:val="24"/>
        </w:rPr>
        <w:t>s feeling for love, different kinds of self-love, different kinds of love for another person, and finally, his claim that art</w:t>
      </w:r>
      <w:r w:rsidRPr="002318B4">
        <w:rPr>
          <w:rFonts w:hint="eastAsia"/>
          <w:color w:val="202122"/>
          <w:sz w:val="24"/>
          <w:szCs w:val="24"/>
        </w:rPr>
        <w:t xml:space="preserve"> </w:t>
      </w:r>
      <w:r>
        <w:rPr>
          <w:rFonts w:hint="eastAsia"/>
          <w:color w:val="202122"/>
          <w:sz w:val="24"/>
          <w:szCs w:val="24"/>
        </w:rPr>
        <w:t xml:space="preserve">as a form of love, or more specifically </w:t>
      </w:r>
      <w:proofErr w:type="spellStart"/>
      <w:r>
        <w:rPr>
          <w:rFonts w:hint="eastAsia"/>
          <w:color w:val="202122"/>
          <w:sz w:val="24"/>
          <w:szCs w:val="24"/>
        </w:rPr>
        <w:t>sonneteering</w:t>
      </w:r>
      <w:proofErr w:type="spellEnd"/>
      <w:r>
        <w:rPr>
          <w:rFonts w:hint="eastAsia"/>
          <w:color w:val="202122"/>
          <w:sz w:val="24"/>
          <w:szCs w:val="24"/>
        </w:rPr>
        <w:t xml:space="preserve"> as an act of love, transcends change and temporality. </w:t>
      </w:r>
    </w:p>
    <w:p w:rsidR="00EA53FE" w:rsidRPr="00DA0996" w:rsidRDefault="00EA53FE" w:rsidP="00DA0996">
      <w:pPr>
        <w:rPr>
          <w:sz w:val="24"/>
          <w:szCs w:val="24"/>
        </w:rPr>
      </w:pPr>
    </w:p>
    <w:p w:rsidR="00BD0F0F" w:rsidRPr="00D963BC" w:rsidRDefault="00EA53FE" w:rsidP="00D963BC">
      <w:pPr>
        <w:widowControl/>
        <w:rPr>
          <w:sz w:val="24"/>
          <w:szCs w:val="24"/>
        </w:rPr>
      </w:pPr>
      <w:r w:rsidRPr="00DA0996">
        <w:rPr>
          <w:rFonts w:hint="eastAsia"/>
          <w:sz w:val="24"/>
          <w:szCs w:val="24"/>
        </w:rPr>
        <w:t xml:space="preserve">I. </w:t>
      </w:r>
      <w:r w:rsidR="00D963BC">
        <w:rPr>
          <w:rFonts w:hint="eastAsia"/>
          <w:sz w:val="24"/>
          <w:szCs w:val="24"/>
        </w:rPr>
        <w:t xml:space="preserve">Sonnet Tradition: </w:t>
      </w:r>
      <w:r w:rsidR="00D20DF6">
        <w:rPr>
          <w:rFonts w:hint="eastAsia"/>
          <w:sz w:val="24"/>
          <w:szCs w:val="24"/>
        </w:rPr>
        <w:t>Elizabethan Sonnet</w:t>
      </w:r>
      <w:r w:rsidR="00D963BC">
        <w:rPr>
          <w:rFonts w:hint="eastAsia"/>
          <w:sz w:val="24"/>
          <w:szCs w:val="24"/>
        </w:rPr>
        <w:t xml:space="preserve"> Sequence</w:t>
      </w:r>
      <w:r w:rsidR="00D20DF6">
        <w:rPr>
          <w:rFonts w:hint="eastAsia"/>
          <w:sz w:val="24"/>
          <w:szCs w:val="24"/>
        </w:rPr>
        <w:t>s</w:t>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D20DF6">
        <w:rPr>
          <w:rFonts w:hint="eastAsia"/>
          <w:sz w:val="24"/>
          <w:szCs w:val="24"/>
        </w:rPr>
        <w:tab/>
      </w:r>
      <w:r w:rsidR="00C30769">
        <w:rPr>
          <w:rFonts w:hint="eastAsia"/>
          <w:sz w:val="24"/>
          <w:szCs w:val="24"/>
        </w:rPr>
        <w:t xml:space="preserve"> </w:t>
      </w:r>
    </w:p>
    <w:p w:rsidR="00ED63A4" w:rsidRPr="009B6B1E" w:rsidRDefault="00D20DF6" w:rsidP="00F41360">
      <w:pPr>
        <w:pStyle w:val="a3"/>
        <w:ind w:firstLineChars="177" w:firstLine="425"/>
        <w:rPr>
          <w:sz w:val="24"/>
          <w:szCs w:val="24"/>
        </w:rPr>
      </w:pPr>
      <w:r>
        <w:rPr>
          <w:rFonts w:hint="eastAsia"/>
          <w:sz w:val="24"/>
          <w:szCs w:val="24"/>
        </w:rPr>
        <w:t xml:space="preserve">The Elizabethan sonnet is the most famous of all verse forms, but its vogue was </w:t>
      </w:r>
      <w:r w:rsidR="00DC5445">
        <w:rPr>
          <w:rFonts w:hint="eastAsia"/>
          <w:sz w:val="24"/>
          <w:szCs w:val="24"/>
        </w:rPr>
        <w:t>very short-lived. The sonnet for</w:t>
      </w:r>
      <w:r>
        <w:rPr>
          <w:rFonts w:hint="eastAsia"/>
          <w:sz w:val="24"/>
          <w:szCs w:val="24"/>
        </w:rPr>
        <w:t xml:space="preserve">m had first been introduced into English through </w:t>
      </w:r>
      <w:r w:rsidR="000E5B5E">
        <w:rPr>
          <w:rFonts w:hint="eastAsia"/>
          <w:sz w:val="24"/>
          <w:szCs w:val="24"/>
        </w:rPr>
        <w:t>the</w:t>
      </w:r>
      <w:r>
        <w:rPr>
          <w:rFonts w:hint="eastAsia"/>
          <w:sz w:val="24"/>
          <w:szCs w:val="24"/>
        </w:rPr>
        <w:t xml:space="preserve"> translation from </w:t>
      </w:r>
      <w:r w:rsidR="00DC5445">
        <w:rPr>
          <w:rFonts w:hint="eastAsia"/>
          <w:sz w:val="24"/>
          <w:szCs w:val="24"/>
        </w:rPr>
        <w:t xml:space="preserve">the Italian model </w:t>
      </w:r>
      <w:r>
        <w:rPr>
          <w:rFonts w:hint="eastAsia"/>
          <w:sz w:val="24"/>
          <w:szCs w:val="24"/>
        </w:rPr>
        <w:t>Petrarch</w:t>
      </w:r>
      <w:r w:rsidR="000E5B5E" w:rsidRPr="000E5B5E">
        <w:rPr>
          <w:sz w:val="24"/>
          <w:szCs w:val="24"/>
        </w:rPr>
        <w:t xml:space="preserve"> </w:t>
      </w:r>
      <w:r w:rsidR="000E5B5E">
        <w:rPr>
          <w:rFonts w:hint="eastAsia"/>
          <w:sz w:val="24"/>
          <w:szCs w:val="24"/>
        </w:rPr>
        <w:t xml:space="preserve">by </w:t>
      </w:r>
      <w:r w:rsidR="000E5B5E" w:rsidRPr="009B6B1E">
        <w:rPr>
          <w:sz w:val="24"/>
          <w:szCs w:val="24"/>
        </w:rPr>
        <w:t>Sir T</w:t>
      </w:r>
      <w:r w:rsidR="000E5B5E">
        <w:rPr>
          <w:sz w:val="24"/>
          <w:szCs w:val="24"/>
        </w:rPr>
        <w:t>homas Wyatt the Elder</w:t>
      </w:r>
      <w:r w:rsidR="000E5B5E">
        <w:rPr>
          <w:rFonts w:hint="eastAsia"/>
          <w:sz w:val="24"/>
          <w:szCs w:val="24"/>
        </w:rPr>
        <w:t xml:space="preserve"> and</w:t>
      </w:r>
      <w:r w:rsidR="000E5B5E" w:rsidRPr="009B6B1E">
        <w:rPr>
          <w:sz w:val="24"/>
          <w:szCs w:val="24"/>
        </w:rPr>
        <w:t xml:space="preserve"> Henry Howard, Earl of Surrey</w:t>
      </w:r>
      <w:r>
        <w:rPr>
          <w:rFonts w:hint="eastAsia"/>
          <w:sz w:val="24"/>
          <w:szCs w:val="24"/>
        </w:rPr>
        <w:t>, in the 1530</w:t>
      </w:r>
      <w:r>
        <w:rPr>
          <w:sz w:val="24"/>
          <w:szCs w:val="24"/>
        </w:rPr>
        <w:t>’</w:t>
      </w:r>
      <w:r>
        <w:rPr>
          <w:rFonts w:hint="eastAsia"/>
          <w:sz w:val="24"/>
          <w:szCs w:val="24"/>
        </w:rPr>
        <w:t>s</w:t>
      </w:r>
      <w:r w:rsidR="00ED63A4">
        <w:rPr>
          <w:rFonts w:hint="eastAsia"/>
          <w:sz w:val="24"/>
          <w:szCs w:val="24"/>
        </w:rPr>
        <w:t>.</w:t>
      </w:r>
      <w:r>
        <w:rPr>
          <w:rFonts w:hint="eastAsia"/>
          <w:sz w:val="24"/>
          <w:szCs w:val="24"/>
        </w:rPr>
        <w:t xml:space="preserve"> The popularity of the form was directly due to Sir Philip Sidney</w:t>
      </w:r>
      <w:r w:rsidR="00F41360">
        <w:rPr>
          <w:rFonts w:hint="eastAsia"/>
          <w:sz w:val="24"/>
          <w:szCs w:val="24"/>
        </w:rPr>
        <w:t>, whose publication of</w:t>
      </w:r>
      <w:r w:rsidR="00BD0F0F" w:rsidRPr="00BD0F0F">
        <w:rPr>
          <w:sz w:val="24"/>
          <w:szCs w:val="24"/>
        </w:rPr>
        <w:t xml:space="preserve"> </w:t>
      </w:r>
      <w:proofErr w:type="spellStart"/>
      <w:r w:rsidR="00ED63A4" w:rsidRPr="009B6B1E">
        <w:rPr>
          <w:i/>
          <w:sz w:val="24"/>
          <w:szCs w:val="24"/>
        </w:rPr>
        <w:t>Astroophil</w:t>
      </w:r>
      <w:proofErr w:type="spellEnd"/>
      <w:r w:rsidR="00ED63A4" w:rsidRPr="009B6B1E">
        <w:rPr>
          <w:i/>
          <w:sz w:val="24"/>
          <w:szCs w:val="24"/>
        </w:rPr>
        <w:t xml:space="preserve"> and Stella</w:t>
      </w:r>
      <w:r w:rsidR="00ED63A4" w:rsidRPr="009B6B1E">
        <w:rPr>
          <w:sz w:val="24"/>
          <w:szCs w:val="24"/>
        </w:rPr>
        <w:t xml:space="preserve"> (“</w:t>
      </w:r>
      <w:proofErr w:type="spellStart"/>
      <w:r w:rsidR="00ED63A4" w:rsidRPr="009B6B1E">
        <w:rPr>
          <w:sz w:val="24"/>
          <w:szCs w:val="24"/>
        </w:rPr>
        <w:t>Starlover</w:t>
      </w:r>
      <w:proofErr w:type="spellEnd"/>
      <w:r w:rsidR="00ED63A4" w:rsidRPr="009B6B1E">
        <w:rPr>
          <w:sz w:val="24"/>
          <w:szCs w:val="24"/>
        </w:rPr>
        <w:t xml:space="preserve"> and Star”</w:t>
      </w:r>
      <w:r w:rsidR="00F41360">
        <w:rPr>
          <w:rFonts w:hint="eastAsia"/>
          <w:sz w:val="24"/>
          <w:szCs w:val="24"/>
        </w:rPr>
        <w:t>; 1591</w:t>
      </w:r>
      <w:r w:rsidR="00ED63A4" w:rsidRPr="009B6B1E">
        <w:rPr>
          <w:sz w:val="24"/>
          <w:szCs w:val="24"/>
        </w:rPr>
        <w:t>)</w:t>
      </w:r>
      <w:r w:rsidR="00ED63A4" w:rsidRPr="009B6B1E">
        <w:rPr>
          <w:rFonts w:hint="eastAsia"/>
          <w:sz w:val="24"/>
          <w:szCs w:val="24"/>
        </w:rPr>
        <w:t xml:space="preserve"> </w:t>
      </w:r>
      <w:r w:rsidR="00ED63A4" w:rsidRPr="009B6B1E">
        <w:rPr>
          <w:sz w:val="24"/>
          <w:szCs w:val="24"/>
        </w:rPr>
        <w:t xml:space="preserve">is taken to be the sonnet sequence that most closely identified courtly </w:t>
      </w:r>
      <w:r w:rsidR="00ED63A4" w:rsidRPr="009B6B1E">
        <w:rPr>
          <w:rFonts w:hint="eastAsia"/>
          <w:sz w:val="24"/>
          <w:szCs w:val="24"/>
        </w:rPr>
        <w:t xml:space="preserve">code </w:t>
      </w:r>
      <w:r w:rsidR="00ED63A4" w:rsidRPr="009B6B1E">
        <w:rPr>
          <w:sz w:val="24"/>
          <w:szCs w:val="24"/>
        </w:rPr>
        <w:t>with the sonnet form</w:t>
      </w:r>
      <w:r w:rsidR="00ED63A4">
        <w:rPr>
          <w:rFonts w:hint="eastAsia"/>
          <w:sz w:val="24"/>
          <w:szCs w:val="24"/>
        </w:rPr>
        <w:t xml:space="preserve"> (</w:t>
      </w:r>
      <w:proofErr w:type="spellStart"/>
      <w:r w:rsidR="00ED63A4">
        <w:rPr>
          <w:rFonts w:hint="eastAsia"/>
          <w:sz w:val="24"/>
          <w:szCs w:val="24"/>
        </w:rPr>
        <w:t>Warley</w:t>
      </w:r>
      <w:proofErr w:type="spellEnd"/>
      <w:r w:rsidR="00ED63A4">
        <w:rPr>
          <w:rFonts w:hint="eastAsia"/>
          <w:sz w:val="24"/>
          <w:szCs w:val="24"/>
        </w:rPr>
        <w:t xml:space="preserve"> </w:t>
      </w:r>
      <w:r w:rsidR="00ED63A4" w:rsidRPr="009B6B1E">
        <w:rPr>
          <w:sz w:val="24"/>
          <w:szCs w:val="24"/>
        </w:rPr>
        <w:t>44</w:t>
      </w:r>
      <w:r w:rsidR="00ED63A4">
        <w:rPr>
          <w:rFonts w:hint="eastAsia"/>
          <w:sz w:val="24"/>
          <w:szCs w:val="24"/>
        </w:rPr>
        <w:t>)</w:t>
      </w:r>
      <w:r w:rsidR="00ED63A4" w:rsidRPr="009B6B1E">
        <w:rPr>
          <w:sz w:val="24"/>
          <w:szCs w:val="24"/>
        </w:rPr>
        <w:t xml:space="preserve">. </w:t>
      </w:r>
      <w:r w:rsidR="00DC5445">
        <w:rPr>
          <w:rFonts w:hint="eastAsia"/>
          <w:sz w:val="24"/>
          <w:szCs w:val="24"/>
        </w:rPr>
        <w:t>Sidney</w:t>
      </w:r>
      <w:r w:rsidR="00DC5445">
        <w:rPr>
          <w:sz w:val="24"/>
          <w:szCs w:val="24"/>
        </w:rPr>
        <w:t>’</w:t>
      </w:r>
      <w:r w:rsidR="00DC5445">
        <w:rPr>
          <w:rFonts w:hint="eastAsia"/>
          <w:sz w:val="24"/>
          <w:szCs w:val="24"/>
        </w:rPr>
        <w:t>s</w:t>
      </w:r>
      <w:r w:rsidR="00ED63A4" w:rsidRPr="009B6B1E">
        <w:rPr>
          <w:sz w:val="24"/>
          <w:szCs w:val="24"/>
        </w:rPr>
        <w:t xml:space="preserve"> first sonnet</w:t>
      </w:r>
      <w:r w:rsidR="00F41360">
        <w:rPr>
          <w:rFonts w:hint="eastAsia"/>
          <w:sz w:val="24"/>
          <w:szCs w:val="24"/>
        </w:rPr>
        <w:t xml:space="preserve">, </w:t>
      </w:r>
      <w:r w:rsidR="00F41360">
        <w:rPr>
          <w:sz w:val="24"/>
          <w:szCs w:val="24"/>
        </w:rPr>
        <w:t>written in hexameters</w:t>
      </w:r>
      <w:r w:rsidR="00F41360">
        <w:rPr>
          <w:rFonts w:hint="eastAsia"/>
          <w:sz w:val="24"/>
          <w:szCs w:val="24"/>
        </w:rPr>
        <w:t xml:space="preserve">, </w:t>
      </w:r>
      <w:r w:rsidR="00ED63A4" w:rsidRPr="009B6B1E">
        <w:rPr>
          <w:sz w:val="24"/>
          <w:szCs w:val="24"/>
        </w:rPr>
        <w:t>sets the tone for the rest of the sequence:</w:t>
      </w:r>
    </w:p>
    <w:p w:rsidR="00ED63A4" w:rsidRPr="009B6B1E" w:rsidRDefault="00ED63A4" w:rsidP="00ED63A4">
      <w:pPr>
        <w:rPr>
          <w:sz w:val="24"/>
          <w:szCs w:val="24"/>
        </w:rPr>
      </w:pPr>
    </w:p>
    <w:p w:rsidR="00ED63A4" w:rsidRPr="009B6B1E" w:rsidRDefault="00F41360" w:rsidP="00F41360">
      <w:pPr>
        <w:ind w:leftChars="202" w:left="566"/>
        <w:rPr>
          <w:sz w:val="24"/>
          <w:szCs w:val="24"/>
        </w:rPr>
      </w:pPr>
      <w:r>
        <w:rPr>
          <w:sz w:val="24"/>
          <w:szCs w:val="24"/>
        </w:rPr>
        <w:t xml:space="preserve">Loving in </w:t>
      </w:r>
      <w:proofErr w:type="gramStart"/>
      <w:r>
        <w:rPr>
          <w:sz w:val="24"/>
          <w:szCs w:val="24"/>
        </w:rPr>
        <w:t>truth,</w:t>
      </w:r>
      <w:proofErr w:type="gramEnd"/>
      <w:r>
        <w:rPr>
          <w:sz w:val="24"/>
          <w:szCs w:val="24"/>
        </w:rPr>
        <w:t xml:space="preserve"> and fain</w:t>
      </w:r>
      <w:r w:rsidR="00ED63A4" w:rsidRPr="009B6B1E">
        <w:rPr>
          <w:sz w:val="24"/>
          <w:szCs w:val="24"/>
        </w:rPr>
        <w:t xml:space="preserve"> in verse my love to show,</w:t>
      </w:r>
    </w:p>
    <w:p w:rsidR="00ED63A4" w:rsidRPr="009B6B1E" w:rsidRDefault="00ED63A4" w:rsidP="00F41360">
      <w:pPr>
        <w:ind w:leftChars="202" w:left="566"/>
        <w:rPr>
          <w:sz w:val="24"/>
          <w:szCs w:val="24"/>
        </w:rPr>
      </w:pPr>
      <w:r w:rsidRPr="009B6B1E">
        <w:rPr>
          <w:sz w:val="24"/>
          <w:szCs w:val="24"/>
        </w:rPr>
        <w:t>That she (dear she) might take pleasure of my pain;</w:t>
      </w:r>
    </w:p>
    <w:p w:rsidR="00ED63A4" w:rsidRPr="009B6B1E" w:rsidRDefault="00ED63A4" w:rsidP="00F41360">
      <w:pPr>
        <w:ind w:leftChars="202" w:left="566"/>
        <w:rPr>
          <w:sz w:val="24"/>
          <w:szCs w:val="24"/>
        </w:rPr>
      </w:pPr>
      <w:r w:rsidRPr="009B6B1E">
        <w:rPr>
          <w:sz w:val="24"/>
          <w:szCs w:val="24"/>
        </w:rPr>
        <w:t xml:space="preserve">Pleasure might cause her to </w:t>
      </w:r>
      <w:proofErr w:type="spellStart"/>
      <w:proofErr w:type="gramStart"/>
      <w:r w:rsidRPr="009B6B1E">
        <w:rPr>
          <w:sz w:val="24"/>
          <w:szCs w:val="24"/>
        </w:rPr>
        <w:t>reade</w:t>
      </w:r>
      <w:proofErr w:type="spellEnd"/>
      <w:proofErr w:type="gramEnd"/>
      <w:r w:rsidRPr="009B6B1E">
        <w:rPr>
          <w:sz w:val="24"/>
          <w:szCs w:val="24"/>
        </w:rPr>
        <w:t>, reading might make her know,</w:t>
      </w:r>
    </w:p>
    <w:p w:rsidR="00ED63A4" w:rsidRPr="009B6B1E" w:rsidRDefault="00ED63A4" w:rsidP="00F41360">
      <w:pPr>
        <w:ind w:leftChars="202" w:left="566"/>
        <w:rPr>
          <w:sz w:val="24"/>
          <w:szCs w:val="24"/>
        </w:rPr>
      </w:pPr>
      <w:r w:rsidRPr="009B6B1E">
        <w:rPr>
          <w:sz w:val="24"/>
          <w:szCs w:val="24"/>
        </w:rPr>
        <w:t>Knowledge might pity won, and pity grace obtain;</w:t>
      </w:r>
    </w:p>
    <w:p w:rsidR="00ED63A4" w:rsidRPr="009B6B1E" w:rsidRDefault="00F41360" w:rsidP="00F41360">
      <w:pPr>
        <w:ind w:leftChars="202" w:left="566"/>
        <w:rPr>
          <w:sz w:val="24"/>
          <w:szCs w:val="24"/>
        </w:rPr>
      </w:pPr>
      <w:r>
        <w:rPr>
          <w:rFonts w:hint="eastAsia"/>
          <w:sz w:val="24"/>
          <w:szCs w:val="24"/>
        </w:rPr>
        <w:t>[</w:t>
      </w:r>
      <w:r w:rsidR="00ED63A4" w:rsidRPr="009B6B1E">
        <w:rPr>
          <w:sz w:val="24"/>
          <w:szCs w:val="24"/>
        </w:rPr>
        <w:t>. . . . . . . . . . . . .</w:t>
      </w:r>
      <w:r>
        <w:rPr>
          <w:rFonts w:hint="eastAsia"/>
          <w:sz w:val="24"/>
          <w:szCs w:val="24"/>
        </w:rPr>
        <w:t>]</w:t>
      </w:r>
    </w:p>
    <w:p w:rsidR="00ED63A4" w:rsidRPr="009B6B1E" w:rsidRDefault="00ED63A4" w:rsidP="00F41360">
      <w:pPr>
        <w:ind w:leftChars="202" w:left="566"/>
        <w:rPr>
          <w:sz w:val="24"/>
          <w:szCs w:val="24"/>
        </w:rPr>
      </w:pPr>
      <w:r w:rsidRPr="009B6B1E">
        <w:rPr>
          <w:sz w:val="24"/>
          <w:szCs w:val="24"/>
        </w:rPr>
        <w:t>Biting my truant pen, beating myself for spite,</w:t>
      </w:r>
    </w:p>
    <w:p w:rsidR="00F41360" w:rsidRDefault="00ED63A4" w:rsidP="00F41360">
      <w:pPr>
        <w:ind w:leftChars="202" w:left="566"/>
        <w:rPr>
          <w:sz w:val="24"/>
          <w:szCs w:val="24"/>
        </w:rPr>
      </w:pPr>
      <w:r w:rsidRPr="009B6B1E">
        <w:rPr>
          <w:sz w:val="24"/>
          <w:szCs w:val="24"/>
        </w:rPr>
        <w:t>‘Fool,’ said my muse to me;</w:t>
      </w:r>
      <w:r w:rsidRPr="00F41360">
        <w:rPr>
          <w:sz w:val="24"/>
          <w:szCs w:val="24"/>
        </w:rPr>
        <w:t xml:space="preserve"> look in thy heart, and write.</w:t>
      </w:r>
      <w:r w:rsidRPr="009B6B1E">
        <w:rPr>
          <w:sz w:val="24"/>
          <w:szCs w:val="24"/>
        </w:rPr>
        <w:t xml:space="preserve"> </w:t>
      </w:r>
    </w:p>
    <w:p w:rsidR="00ED63A4" w:rsidRPr="009B6B1E" w:rsidRDefault="00ED63A4" w:rsidP="00F41360">
      <w:pPr>
        <w:ind w:leftChars="202" w:left="566"/>
        <w:rPr>
          <w:sz w:val="24"/>
          <w:szCs w:val="24"/>
        </w:rPr>
      </w:pPr>
      <w:r w:rsidRPr="009B6B1E">
        <w:rPr>
          <w:sz w:val="24"/>
          <w:szCs w:val="24"/>
        </w:rPr>
        <w:t xml:space="preserve"> </w:t>
      </w:r>
    </w:p>
    <w:p w:rsidR="005D2A31" w:rsidRDefault="002B5B01" w:rsidP="005D2A31">
      <w:pPr>
        <w:rPr>
          <w:sz w:val="24"/>
          <w:szCs w:val="24"/>
        </w:rPr>
      </w:pPr>
      <w:r w:rsidRPr="002B5B01">
        <w:rPr>
          <w:sz w:val="24"/>
          <w:szCs w:val="24"/>
        </w:rPr>
        <w:t xml:space="preserve">Conventionally, this sonnet depicts the lady as the unavailable woman who causes the lover pain. So too, the hope that she will read the sonnets ‘addressed’ to her and that will make her relent and pity the poet, is also a conventional rhetorical pose. </w:t>
      </w:r>
      <w:r w:rsidR="00DC5445">
        <w:rPr>
          <w:rFonts w:hint="eastAsia"/>
          <w:sz w:val="24"/>
          <w:szCs w:val="24"/>
        </w:rPr>
        <w:t xml:space="preserve">This series of sonnets was at times </w:t>
      </w:r>
      <w:r w:rsidR="00DC5445">
        <w:rPr>
          <w:sz w:val="24"/>
          <w:szCs w:val="24"/>
        </w:rPr>
        <w:t>“</w:t>
      </w:r>
      <w:r w:rsidR="00DC5445">
        <w:rPr>
          <w:rFonts w:hint="eastAsia"/>
          <w:sz w:val="24"/>
          <w:szCs w:val="24"/>
        </w:rPr>
        <w:t>so personal and sincere that it revealed to English poets possibilities hitherto unrealized</w:t>
      </w:r>
      <w:r w:rsidR="00DC5445">
        <w:rPr>
          <w:sz w:val="24"/>
          <w:szCs w:val="24"/>
        </w:rPr>
        <w:t>”</w:t>
      </w:r>
      <w:r w:rsidR="00DC5445">
        <w:rPr>
          <w:rFonts w:hint="eastAsia"/>
          <w:sz w:val="24"/>
          <w:szCs w:val="24"/>
        </w:rPr>
        <w:t xml:space="preserve"> (Harrison 1593). </w:t>
      </w:r>
      <w:r w:rsidR="00CB0C07">
        <w:rPr>
          <w:rFonts w:hint="eastAsia"/>
          <w:sz w:val="24"/>
          <w:szCs w:val="24"/>
        </w:rPr>
        <w:t xml:space="preserve">Love, </w:t>
      </w:r>
      <w:r w:rsidR="005D2A31">
        <w:rPr>
          <w:rFonts w:hint="eastAsia"/>
          <w:sz w:val="24"/>
          <w:szCs w:val="24"/>
        </w:rPr>
        <w:t>or rather,</w:t>
      </w:r>
      <w:r w:rsidR="00CB0C07">
        <w:rPr>
          <w:rFonts w:hint="eastAsia"/>
          <w:sz w:val="24"/>
          <w:szCs w:val="24"/>
        </w:rPr>
        <w:t xml:space="preserve"> courtly love, is a </w:t>
      </w:r>
      <w:r w:rsidR="005D2A31">
        <w:rPr>
          <w:rFonts w:hint="eastAsia"/>
          <w:sz w:val="24"/>
          <w:szCs w:val="24"/>
        </w:rPr>
        <w:t xml:space="preserve">constant </w:t>
      </w:r>
      <w:r w:rsidR="00CB0C07">
        <w:rPr>
          <w:rFonts w:hint="eastAsia"/>
          <w:sz w:val="24"/>
          <w:szCs w:val="24"/>
        </w:rPr>
        <w:t>theme underlies the Elizabethan sonnets</w:t>
      </w:r>
      <w:r w:rsidR="00DC5445">
        <w:rPr>
          <w:rFonts w:hint="eastAsia"/>
          <w:sz w:val="24"/>
          <w:szCs w:val="24"/>
        </w:rPr>
        <w:t xml:space="preserve">. </w:t>
      </w:r>
    </w:p>
    <w:p w:rsidR="005D2A31" w:rsidRDefault="000E5B5E" w:rsidP="005D2A31">
      <w:pPr>
        <w:ind w:firstLineChars="236" w:firstLine="566"/>
        <w:rPr>
          <w:sz w:val="24"/>
          <w:szCs w:val="24"/>
        </w:rPr>
      </w:pPr>
      <w:r>
        <w:rPr>
          <w:rFonts w:hint="eastAsia"/>
          <w:sz w:val="24"/>
          <w:szCs w:val="24"/>
        </w:rPr>
        <w:t>A</w:t>
      </w:r>
      <w:r w:rsidRPr="009B6B1E">
        <w:rPr>
          <w:sz w:val="24"/>
          <w:szCs w:val="24"/>
        </w:rPr>
        <w:t xml:space="preserve">ristocratic poets </w:t>
      </w:r>
      <w:r w:rsidR="00DC5445">
        <w:rPr>
          <w:rFonts w:hint="eastAsia"/>
          <w:sz w:val="24"/>
          <w:szCs w:val="24"/>
        </w:rPr>
        <w:t xml:space="preserve">such as </w:t>
      </w:r>
      <w:r w:rsidRPr="009B6B1E">
        <w:rPr>
          <w:sz w:val="24"/>
          <w:szCs w:val="24"/>
        </w:rPr>
        <w:t>Wyatt</w:t>
      </w:r>
      <w:r>
        <w:rPr>
          <w:sz w:val="24"/>
          <w:szCs w:val="24"/>
        </w:rPr>
        <w:t>, Surrey</w:t>
      </w:r>
      <w:r>
        <w:rPr>
          <w:rFonts w:hint="eastAsia"/>
          <w:sz w:val="24"/>
          <w:szCs w:val="24"/>
        </w:rPr>
        <w:t>,</w:t>
      </w:r>
      <w:r>
        <w:rPr>
          <w:sz w:val="24"/>
          <w:szCs w:val="24"/>
        </w:rPr>
        <w:t xml:space="preserve"> and </w:t>
      </w:r>
      <w:r w:rsidRPr="009B6B1E">
        <w:rPr>
          <w:sz w:val="24"/>
          <w:szCs w:val="24"/>
        </w:rPr>
        <w:t>Sidney, by their lives and character, seem to approach nearest the contemporary ideal of the scholar-courtier.</w:t>
      </w:r>
      <w:r>
        <w:rPr>
          <w:rFonts w:hint="eastAsia"/>
          <w:sz w:val="24"/>
          <w:szCs w:val="24"/>
        </w:rPr>
        <w:t xml:space="preserve"> </w:t>
      </w:r>
      <w:r w:rsidR="00CB0C07" w:rsidRPr="000E5B5E">
        <w:rPr>
          <w:color w:val="202122"/>
          <w:sz w:val="24"/>
          <w:szCs w:val="24"/>
        </w:rPr>
        <w:t xml:space="preserve">Some have suggested that the love represented in the sequence </w:t>
      </w:r>
      <w:r w:rsidR="00CB0C07" w:rsidRPr="00CB0C07">
        <w:rPr>
          <w:color w:val="202122"/>
          <w:sz w:val="24"/>
          <w:szCs w:val="24"/>
        </w:rPr>
        <w:t>may be a literal one</w:t>
      </w:r>
      <w:r w:rsidR="00CB0C07">
        <w:rPr>
          <w:rFonts w:hint="eastAsia"/>
          <w:color w:val="202122"/>
          <w:sz w:val="24"/>
          <w:szCs w:val="24"/>
        </w:rPr>
        <w:t xml:space="preserve">. Famous or </w:t>
      </w:r>
      <w:r w:rsidR="00DC5445">
        <w:rPr>
          <w:rFonts w:hint="eastAsia"/>
          <w:color w:val="202122"/>
          <w:sz w:val="24"/>
          <w:szCs w:val="24"/>
        </w:rPr>
        <w:t>infamous</w:t>
      </w:r>
      <w:r w:rsidR="00CB0C07">
        <w:rPr>
          <w:rFonts w:hint="eastAsia"/>
          <w:color w:val="202122"/>
          <w:sz w:val="24"/>
          <w:szCs w:val="24"/>
        </w:rPr>
        <w:t xml:space="preserve"> examples are</w:t>
      </w:r>
      <w:r w:rsidR="00CB0C07" w:rsidRPr="009B6B1E">
        <w:rPr>
          <w:sz w:val="24"/>
          <w:szCs w:val="24"/>
        </w:rPr>
        <w:t xml:space="preserve"> </w:t>
      </w:r>
      <w:r w:rsidRPr="009B6B1E">
        <w:rPr>
          <w:sz w:val="24"/>
          <w:szCs w:val="24"/>
        </w:rPr>
        <w:t>Wyatt’s probably affair with Anne Boleyn</w:t>
      </w:r>
      <w:r w:rsidR="00DC5445">
        <w:rPr>
          <w:sz w:val="24"/>
          <w:szCs w:val="24"/>
        </w:rPr>
        <w:t>—</w:t>
      </w:r>
      <w:r>
        <w:rPr>
          <w:rFonts w:hint="eastAsia"/>
          <w:sz w:val="24"/>
          <w:szCs w:val="24"/>
        </w:rPr>
        <w:t>queen</w:t>
      </w:r>
      <w:r w:rsidR="00DC5445">
        <w:rPr>
          <w:rFonts w:hint="eastAsia"/>
          <w:sz w:val="24"/>
          <w:szCs w:val="24"/>
        </w:rPr>
        <w:t xml:space="preserve"> to Henry </w:t>
      </w:r>
      <w:r w:rsidR="007172AD">
        <w:rPr>
          <w:rFonts w:hint="eastAsia"/>
          <w:sz w:val="24"/>
          <w:szCs w:val="24"/>
        </w:rPr>
        <w:lastRenderedPageBreak/>
        <w:t>VIII</w:t>
      </w:r>
      <w:r w:rsidRPr="009B6B1E">
        <w:rPr>
          <w:sz w:val="24"/>
          <w:szCs w:val="24"/>
        </w:rPr>
        <w:t xml:space="preserve">, </w:t>
      </w:r>
      <w:r>
        <w:rPr>
          <w:rFonts w:hint="eastAsia"/>
          <w:sz w:val="24"/>
          <w:szCs w:val="24"/>
        </w:rPr>
        <w:t xml:space="preserve">and </w:t>
      </w:r>
      <w:r w:rsidRPr="009B6B1E">
        <w:rPr>
          <w:sz w:val="24"/>
          <w:szCs w:val="24"/>
        </w:rPr>
        <w:t xml:space="preserve">Sidney’s liaison with Lady </w:t>
      </w:r>
      <w:proofErr w:type="spellStart"/>
      <w:r w:rsidRPr="009B6B1E">
        <w:rPr>
          <w:sz w:val="24"/>
          <w:szCs w:val="24"/>
        </w:rPr>
        <w:t>Panelope</w:t>
      </w:r>
      <w:proofErr w:type="spellEnd"/>
      <w:r w:rsidRPr="009B6B1E">
        <w:rPr>
          <w:sz w:val="24"/>
          <w:szCs w:val="24"/>
        </w:rPr>
        <w:t xml:space="preserve"> Rich, a married woman</w:t>
      </w:r>
      <w:r>
        <w:rPr>
          <w:rFonts w:hint="eastAsia"/>
          <w:sz w:val="24"/>
          <w:szCs w:val="24"/>
        </w:rPr>
        <w:t xml:space="preserve"> (</w:t>
      </w:r>
      <w:r w:rsidR="00143475">
        <w:rPr>
          <w:rFonts w:hint="eastAsia"/>
          <w:sz w:val="24"/>
          <w:szCs w:val="24"/>
        </w:rPr>
        <w:t xml:space="preserve">Innes </w:t>
      </w:r>
      <w:r w:rsidRPr="009B6B1E">
        <w:rPr>
          <w:sz w:val="24"/>
          <w:szCs w:val="24"/>
        </w:rPr>
        <w:t>19</w:t>
      </w:r>
      <w:r>
        <w:rPr>
          <w:rFonts w:hint="eastAsia"/>
          <w:sz w:val="24"/>
          <w:szCs w:val="24"/>
        </w:rPr>
        <w:t>)</w:t>
      </w:r>
      <w:r w:rsidRPr="009B6B1E">
        <w:rPr>
          <w:sz w:val="24"/>
          <w:szCs w:val="24"/>
        </w:rPr>
        <w:t>.</w:t>
      </w:r>
      <w:r w:rsidRPr="000E5B5E">
        <w:rPr>
          <w:color w:val="202122"/>
        </w:rPr>
        <w:t xml:space="preserve"> </w:t>
      </w:r>
      <w:r w:rsidRPr="009B6B1E">
        <w:rPr>
          <w:sz w:val="24"/>
          <w:szCs w:val="24"/>
        </w:rPr>
        <w:t xml:space="preserve">Elizabeth I’s encouragement of courtly </w:t>
      </w:r>
      <w:r w:rsidRPr="009B6B1E">
        <w:rPr>
          <w:rFonts w:hint="eastAsia"/>
          <w:sz w:val="24"/>
          <w:szCs w:val="24"/>
        </w:rPr>
        <w:t>love</w:t>
      </w:r>
      <w:r w:rsidR="00CB0C07">
        <w:rPr>
          <w:rFonts w:hint="eastAsia"/>
          <w:sz w:val="24"/>
          <w:szCs w:val="24"/>
        </w:rPr>
        <w:t>, however,</w:t>
      </w:r>
      <w:r w:rsidRPr="009B6B1E">
        <w:rPr>
          <w:rFonts w:hint="eastAsia"/>
          <w:sz w:val="24"/>
          <w:szCs w:val="24"/>
        </w:rPr>
        <w:t xml:space="preserve"> </w:t>
      </w:r>
      <w:r w:rsidRPr="009B6B1E">
        <w:rPr>
          <w:sz w:val="24"/>
          <w:szCs w:val="24"/>
        </w:rPr>
        <w:t>could be seen to mask a logical recognition on her part that the courtly code could help displace the tensions created by a woman in power</w:t>
      </w:r>
      <w:r w:rsidR="00CB0C07">
        <w:rPr>
          <w:rFonts w:hint="eastAsia"/>
          <w:sz w:val="24"/>
          <w:szCs w:val="24"/>
        </w:rPr>
        <w:t xml:space="preserve"> (</w:t>
      </w:r>
      <w:proofErr w:type="spellStart"/>
      <w:r w:rsidR="00CB0C07">
        <w:rPr>
          <w:rFonts w:hint="eastAsia"/>
          <w:sz w:val="24"/>
          <w:szCs w:val="24"/>
        </w:rPr>
        <w:t>Warley</w:t>
      </w:r>
      <w:proofErr w:type="spellEnd"/>
      <w:r w:rsidR="00CB0C07">
        <w:rPr>
          <w:rFonts w:hint="eastAsia"/>
          <w:sz w:val="24"/>
          <w:szCs w:val="24"/>
        </w:rPr>
        <w:t xml:space="preserve"> </w:t>
      </w:r>
      <w:r w:rsidR="00CB0C07" w:rsidRPr="009B6B1E">
        <w:rPr>
          <w:sz w:val="24"/>
          <w:szCs w:val="24"/>
        </w:rPr>
        <w:t>37</w:t>
      </w:r>
      <w:r w:rsidR="00CB0C07">
        <w:rPr>
          <w:rFonts w:hint="eastAsia"/>
          <w:sz w:val="24"/>
          <w:szCs w:val="24"/>
        </w:rPr>
        <w:t>)</w:t>
      </w:r>
      <w:r w:rsidRPr="009B6B1E">
        <w:rPr>
          <w:sz w:val="24"/>
          <w:szCs w:val="24"/>
        </w:rPr>
        <w:t>.</w:t>
      </w:r>
      <w:r w:rsidR="005D2A31">
        <w:rPr>
          <w:rFonts w:hint="eastAsia"/>
          <w:sz w:val="24"/>
          <w:szCs w:val="24"/>
        </w:rPr>
        <w:t xml:space="preserve"> </w:t>
      </w:r>
      <w:r w:rsidR="00F41360" w:rsidRPr="00BD0F0F">
        <w:rPr>
          <w:sz w:val="24"/>
          <w:szCs w:val="24"/>
        </w:rPr>
        <w:t>The vogue for writing love-poetry in sonnet was at its height in the mid-1590s</w:t>
      </w:r>
      <w:r w:rsidR="00F41360">
        <w:rPr>
          <w:rFonts w:hint="eastAsia"/>
          <w:sz w:val="24"/>
          <w:szCs w:val="24"/>
        </w:rPr>
        <w:t xml:space="preserve"> in England, </w:t>
      </w:r>
      <w:r w:rsidR="00BD0F0F" w:rsidRPr="00BD0F0F">
        <w:rPr>
          <w:sz w:val="24"/>
          <w:szCs w:val="24"/>
        </w:rPr>
        <w:t xml:space="preserve">and </w:t>
      </w:r>
      <w:r w:rsidR="005D2A31">
        <w:rPr>
          <w:rFonts w:hint="eastAsia"/>
          <w:sz w:val="24"/>
          <w:szCs w:val="24"/>
        </w:rPr>
        <w:t xml:space="preserve">the most important collections of </w:t>
      </w:r>
      <w:r w:rsidR="00632AEE">
        <w:rPr>
          <w:rFonts w:hint="eastAsia"/>
          <w:sz w:val="24"/>
          <w:szCs w:val="24"/>
        </w:rPr>
        <w:t xml:space="preserve">Elizabethan </w:t>
      </w:r>
      <w:r w:rsidR="005D2A31">
        <w:rPr>
          <w:rFonts w:hint="eastAsia"/>
          <w:sz w:val="24"/>
          <w:szCs w:val="24"/>
        </w:rPr>
        <w:t>sonnets</w:t>
      </w:r>
      <w:r w:rsidR="005D2A31">
        <w:rPr>
          <w:sz w:val="24"/>
          <w:szCs w:val="24"/>
        </w:rPr>
        <w:t>—</w:t>
      </w:r>
      <w:r w:rsidR="005D2A31">
        <w:rPr>
          <w:rFonts w:hint="eastAsia"/>
          <w:sz w:val="24"/>
          <w:szCs w:val="24"/>
        </w:rPr>
        <w:t>Daniel</w:t>
      </w:r>
      <w:r w:rsidR="005D2A31">
        <w:rPr>
          <w:sz w:val="24"/>
          <w:szCs w:val="24"/>
        </w:rPr>
        <w:t>’</w:t>
      </w:r>
      <w:r w:rsidR="005D2A31">
        <w:rPr>
          <w:rFonts w:hint="eastAsia"/>
          <w:sz w:val="24"/>
          <w:szCs w:val="24"/>
        </w:rPr>
        <w:t xml:space="preserve">s </w:t>
      </w:r>
      <w:r w:rsidR="005D2A31">
        <w:rPr>
          <w:rFonts w:hint="eastAsia"/>
          <w:i/>
          <w:sz w:val="24"/>
          <w:szCs w:val="24"/>
        </w:rPr>
        <w:t xml:space="preserve">Delia, </w:t>
      </w:r>
      <w:r w:rsidR="005D2A31">
        <w:rPr>
          <w:rFonts w:hint="eastAsia"/>
          <w:sz w:val="24"/>
          <w:szCs w:val="24"/>
        </w:rPr>
        <w:t>Lodge</w:t>
      </w:r>
      <w:r w:rsidR="005D2A31">
        <w:rPr>
          <w:sz w:val="24"/>
          <w:szCs w:val="24"/>
        </w:rPr>
        <w:t>’</w:t>
      </w:r>
      <w:r w:rsidR="005D2A31">
        <w:rPr>
          <w:rFonts w:hint="eastAsia"/>
          <w:sz w:val="24"/>
          <w:szCs w:val="24"/>
        </w:rPr>
        <w:t xml:space="preserve">s </w:t>
      </w:r>
      <w:r w:rsidR="005D2A31">
        <w:rPr>
          <w:rFonts w:hint="eastAsia"/>
          <w:i/>
          <w:sz w:val="24"/>
          <w:szCs w:val="24"/>
        </w:rPr>
        <w:t xml:space="preserve">Phyllis, </w:t>
      </w:r>
      <w:r w:rsidR="005D2A31">
        <w:rPr>
          <w:rFonts w:hint="eastAsia"/>
          <w:sz w:val="24"/>
          <w:szCs w:val="24"/>
        </w:rPr>
        <w:t>Constable</w:t>
      </w:r>
      <w:r w:rsidR="005D2A31">
        <w:rPr>
          <w:sz w:val="24"/>
          <w:szCs w:val="24"/>
        </w:rPr>
        <w:t>’</w:t>
      </w:r>
      <w:r w:rsidR="005D2A31">
        <w:rPr>
          <w:rFonts w:hint="eastAsia"/>
          <w:sz w:val="24"/>
          <w:szCs w:val="24"/>
        </w:rPr>
        <w:t xml:space="preserve">s </w:t>
      </w:r>
      <w:r w:rsidR="005D2A31">
        <w:rPr>
          <w:rFonts w:hint="eastAsia"/>
          <w:i/>
          <w:sz w:val="24"/>
          <w:szCs w:val="24"/>
        </w:rPr>
        <w:t xml:space="preserve">Diana, </w:t>
      </w:r>
      <w:r w:rsidR="005D2A31">
        <w:rPr>
          <w:rFonts w:hint="eastAsia"/>
          <w:sz w:val="24"/>
          <w:szCs w:val="24"/>
        </w:rPr>
        <w:t>Drayton</w:t>
      </w:r>
      <w:r w:rsidR="005D2A31">
        <w:rPr>
          <w:sz w:val="24"/>
          <w:szCs w:val="24"/>
        </w:rPr>
        <w:t>’</w:t>
      </w:r>
      <w:r w:rsidR="005D2A31">
        <w:rPr>
          <w:rFonts w:hint="eastAsia"/>
          <w:sz w:val="24"/>
          <w:szCs w:val="24"/>
        </w:rPr>
        <w:t xml:space="preserve">s </w:t>
      </w:r>
      <w:r w:rsidR="005D2A31">
        <w:rPr>
          <w:rFonts w:hint="eastAsia"/>
          <w:i/>
          <w:sz w:val="24"/>
          <w:szCs w:val="24"/>
        </w:rPr>
        <w:t xml:space="preserve">Idea, </w:t>
      </w:r>
      <w:r w:rsidR="005D2A31">
        <w:rPr>
          <w:rFonts w:hint="eastAsia"/>
          <w:sz w:val="24"/>
          <w:szCs w:val="24"/>
        </w:rPr>
        <w:t>and last but not least, Spencer</w:t>
      </w:r>
      <w:r w:rsidR="005D2A31">
        <w:rPr>
          <w:sz w:val="24"/>
          <w:szCs w:val="24"/>
        </w:rPr>
        <w:t>’</w:t>
      </w:r>
      <w:r w:rsidR="005D2A31">
        <w:rPr>
          <w:rFonts w:hint="eastAsia"/>
          <w:sz w:val="24"/>
          <w:szCs w:val="24"/>
        </w:rPr>
        <w:t xml:space="preserve">s </w:t>
      </w:r>
      <w:r w:rsidR="005D2A31">
        <w:rPr>
          <w:rFonts w:hint="eastAsia"/>
          <w:i/>
          <w:sz w:val="24"/>
          <w:szCs w:val="24"/>
        </w:rPr>
        <w:t>Amoretti</w:t>
      </w:r>
      <w:r w:rsidR="005D2A31">
        <w:rPr>
          <w:sz w:val="24"/>
          <w:szCs w:val="24"/>
        </w:rPr>
        <w:t>—</w:t>
      </w:r>
      <w:r w:rsidR="005D2A31">
        <w:rPr>
          <w:rFonts w:hint="eastAsia"/>
          <w:sz w:val="24"/>
          <w:szCs w:val="24"/>
        </w:rPr>
        <w:t xml:space="preserve">all appeared during this vogue. Likewise, </w:t>
      </w:r>
      <w:r w:rsidR="00BD0F0F" w:rsidRPr="00BD0F0F">
        <w:rPr>
          <w:sz w:val="24"/>
          <w:szCs w:val="24"/>
        </w:rPr>
        <w:t>most of Shakespeare’s sonnets were composed at around that time (</w:t>
      </w:r>
      <w:r w:rsidR="005D2A31">
        <w:rPr>
          <w:rFonts w:hint="eastAsia"/>
          <w:sz w:val="24"/>
          <w:szCs w:val="24"/>
        </w:rPr>
        <w:t xml:space="preserve">from </w:t>
      </w:r>
      <w:r w:rsidR="005D2A31">
        <w:rPr>
          <w:sz w:val="24"/>
          <w:szCs w:val="24"/>
        </w:rPr>
        <w:t>1592</w:t>
      </w:r>
      <w:r w:rsidR="005D2A31">
        <w:rPr>
          <w:rFonts w:hint="eastAsia"/>
          <w:sz w:val="24"/>
          <w:szCs w:val="24"/>
        </w:rPr>
        <w:t xml:space="preserve"> to</w:t>
      </w:r>
      <w:r w:rsidR="00BD0F0F" w:rsidRPr="00BD0F0F">
        <w:rPr>
          <w:sz w:val="24"/>
          <w:szCs w:val="24"/>
        </w:rPr>
        <w:t>1595 or 1596).</w:t>
      </w:r>
      <w:r w:rsidR="00EA53FE" w:rsidRPr="00EA53FE">
        <w:rPr>
          <w:rFonts w:hint="eastAsia"/>
          <w:sz w:val="24"/>
          <w:szCs w:val="24"/>
        </w:rPr>
        <w:t xml:space="preserve"> </w:t>
      </w:r>
    </w:p>
    <w:p w:rsidR="00EA53FE" w:rsidRDefault="00C65BFA" w:rsidP="005D2A31">
      <w:pPr>
        <w:ind w:firstLineChars="236" w:firstLine="566"/>
        <w:rPr>
          <w:sz w:val="24"/>
          <w:szCs w:val="24"/>
        </w:rPr>
      </w:pPr>
      <w:r>
        <w:rPr>
          <w:sz w:val="24"/>
          <w:szCs w:val="24"/>
        </w:rPr>
        <w:t>“</w:t>
      </w:r>
      <w:r>
        <w:rPr>
          <w:rFonts w:hint="eastAsia"/>
          <w:sz w:val="24"/>
          <w:szCs w:val="24"/>
        </w:rPr>
        <w:t>Shakespeare</w:t>
      </w:r>
      <w:r>
        <w:rPr>
          <w:sz w:val="24"/>
          <w:szCs w:val="24"/>
        </w:rPr>
        <w:t>’</w:t>
      </w:r>
      <w:r>
        <w:rPr>
          <w:rFonts w:hint="eastAsia"/>
          <w:sz w:val="24"/>
          <w:szCs w:val="24"/>
        </w:rPr>
        <w:t>s sonnets are hard to think about. They are hard to think about individually and they are hard to think about collectively</w:t>
      </w:r>
      <w:r>
        <w:rPr>
          <w:sz w:val="24"/>
          <w:szCs w:val="24"/>
        </w:rPr>
        <w:t>”</w:t>
      </w:r>
      <w:r>
        <w:rPr>
          <w:rFonts w:hint="eastAsia"/>
          <w:sz w:val="24"/>
          <w:szCs w:val="24"/>
        </w:rPr>
        <w:t xml:space="preserve"> (</w:t>
      </w:r>
      <w:r w:rsidR="008E1D89">
        <w:rPr>
          <w:rFonts w:hint="eastAsia"/>
          <w:sz w:val="24"/>
          <w:szCs w:val="24"/>
        </w:rPr>
        <w:t xml:space="preserve">Booth </w:t>
      </w:r>
      <w:r>
        <w:rPr>
          <w:rFonts w:hint="eastAsia"/>
          <w:sz w:val="24"/>
          <w:szCs w:val="24"/>
        </w:rPr>
        <w:t>1). Half a century ago, Stephen Booth expressed his puzzle over the Bard</w:t>
      </w:r>
      <w:r>
        <w:rPr>
          <w:sz w:val="24"/>
          <w:szCs w:val="24"/>
        </w:rPr>
        <w:t>’</w:t>
      </w:r>
      <w:r>
        <w:rPr>
          <w:rFonts w:hint="eastAsia"/>
          <w:sz w:val="24"/>
          <w:szCs w:val="24"/>
        </w:rPr>
        <w:t>s sonnet</w:t>
      </w:r>
      <w:r w:rsidR="008E1D89">
        <w:rPr>
          <w:rFonts w:hint="eastAsia"/>
          <w:sz w:val="24"/>
          <w:szCs w:val="24"/>
        </w:rPr>
        <w:t>s</w:t>
      </w:r>
      <w:r>
        <w:rPr>
          <w:rFonts w:hint="eastAsia"/>
          <w:sz w:val="24"/>
          <w:szCs w:val="24"/>
        </w:rPr>
        <w:t>, be it an individual sonnet or the whole</w:t>
      </w:r>
      <w:r w:rsidRPr="002E341F">
        <w:rPr>
          <w:rFonts w:hint="eastAsia"/>
          <w:sz w:val="24"/>
          <w:szCs w:val="24"/>
        </w:rPr>
        <w:t xml:space="preserve"> </w:t>
      </w:r>
      <w:r>
        <w:rPr>
          <w:rFonts w:hint="eastAsia"/>
          <w:sz w:val="24"/>
          <w:szCs w:val="24"/>
        </w:rPr>
        <w:t>cycle. His fe</w:t>
      </w:r>
      <w:r w:rsidR="00C30769">
        <w:rPr>
          <w:rFonts w:hint="eastAsia"/>
          <w:sz w:val="24"/>
          <w:szCs w:val="24"/>
        </w:rPr>
        <w:t xml:space="preserve">eling is echoed by many critics. </w:t>
      </w:r>
      <w:r>
        <w:rPr>
          <w:rFonts w:hint="eastAsia"/>
          <w:sz w:val="24"/>
          <w:szCs w:val="24"/>
        </w:rPr>
        <w:t>Philip Martin</w:t>
      </w:r>
      <w:r w:rsidR="00C30769">
        <w:rPr>
          <w:rFonts w:hint="eastAsia"/>
          <w:sz w:val="24"/>
          <w:szCs w:val="24"/>
        </w:rPr>
        <w:t xml:space="preserve">, for </w:t>
      </w:r>
      <w:r w:rsidR="00504C72">
        <w:rPr>
          <w:rFonts w:hint="eastAsia"/>
          <w:sz w:val="24"/>
          <w:szCs w:val="24"/>
        </w:rPr>
        <w:t>one</w:t>
      </w:r>
      <w:r w:rsidR="00C30769">
        <w:rPr>
          <w:rFonts w:hint="eastAsia"/>
          <w:sz w:val="24"/>
          <w:szCs w:val="24"/>
        </w:rPr>
        <w:t>,</w:t>
      </w:r>
      <w:r>
        <w:rPr>
          <w:rFonts w:hint="eastAsia"/>
          <w:sz w:val="24"/>
          <w:szCs w:val="24"/>
        </w:rPr>
        <w:t xml:space="preserve"> states clear that he shall not attempt to </w:t>
      </w:r>
      <w:r>
        <w:rPr>
          <w:sz w:val="24"/>
          <w:szCs w:val="24"/>
        </w:rPr>
        <w:t>“</w:t>
      </w:r>
      <w:r>
        <w:rPr>
          <w:rFonts w:hint="eastAsia"/>
          <w:sz w:val="24"/>
          <w:szCs w:val="24"/>
        </w:rPr>
        <w:t>give a comprehensive picture of the whole sequence,</w:t>
      </w:r>
      <w:r>
        <w:rPr>
          <w:sz w:val="24"/>
          <w:szCs w:val="24"/>
        </w:rPr>
        <w:t>”</w:t>
      </w:r>
      <w:r w:rsidR="005D76A5">
        <w:rPr>
          <w:rFonts w:hint="eastAsia"/>
          <w:sz w:val="24"/>
          <w:szCs w:val="24"/>
        </w:rPr>
        <w:t xml:space="preserve"> but rather</w:t>
      </w:r>
      <w:r>
        <w:rPr>
          <w:rFonts w:hint="eastAsia"/>
          <w:sz w:val="24"/>
          <w:szCs w:val="24"/>
        </w:rPr>
        <w:t xml:space="preserve"> to </w:t>
      </w:r>
      <w:r>
        <w:rPr>
          <w:sz w:val="24"/>
          <w:szCs w:val="24"/>
        </w:rPr>
        <w:t>“</w:t>
      </w:r>
      <w:r>
        <w:rPr>
          <w:rFonts w:hint="eastAsia"/>
          <w:sz w:val="24"/>
          <w:szCs w:val="24"/>
        </w:rPr>
        <w:t>consider the Sonnets in their immediate context,</w:t>
      </w:r>
      <w:r>
        <w:rPr>
          <w:sz w:val="24"/>
          <w:szCs w:val="24"/>
        </w:rPr>
        <w:t>”</w:t>
      </w:r>
      <w:r>
        <w:rPr>
          <w:rFonts w:hint="eastAsia"/>
          <w:sz w:val="24"/>
          <w:szCs w:val="24"/>
        </w:rPr>
        <w:t xml:space="preserve"> by which he refers to the tradition of Elizabethan sonnets (1). </w:t>
      </w:r>
      <w:r w:rsidR="00675FD4">
        <w:rPr>
          <w:rFonts w:hint="eastAsia"/>
          <w:sz w:val="24"/>
          <w:szCs w:val="24"/>
        </w:rPr>
        <w:t>Regarding the debate over w</w:t>
      </w:r>
      <w:r w:rsidR="00632AEE">
        <w:rPr>
          <w:rFonts w:hint="eastAsia"/>
          <w:sz w:val="24"/>
          <w:szCs w:val="24"/>
        </w:rPr>
        <w:t>hether Shakespeare</w:t>
      </w:r>
      <w:r w:rsidR="00632AEE">
        <w:rPr>
          <w:sz w:val="24"/>
          <w:szCs w:val="24"/>
        </w:rPr>
        <w:t>’</w:t>
      </w:r>
      <w:r w:rsidR="00632AEE">
        <w:rPr>
          <w:rFonts w:hint="eastAsia"/>
          <w:sz w:val="24"/>
          <w:szCs w:val="24"/>
        </w:rPr>
        <w:t>s sonnets</w:t>
      </w:r>
      <w:r w:rsidR="00675FD4">
        <w:rPr>
          <w:rFonts w:hint="eastAsia"/>
          <w:sz w:val="24"/>
          <w:szCs w:val="24"/>
        </w:rPr>
        <w:t xml:space="preserve"> are personal</w:t>
      </w:r>
      <w:r w:rsidR="00504C72">
        <w:rPr>
          <w:rFonts w:hint="eastAsia"/>
          <w:sz w:val="24"/>
          <w:szCs w:val="24"/>
        </w:rPr>
        <w:t xml:space="preserve"> or private</w:t>
      </w:r>
      <w:r w:rsidR="00632AEE">
        <w:rPr>
          <w:rFonts w:hint="eastAsia"/>
          <w:sz w:val="24"/>
          <w:szCs w:val="24"/>
        </w:rPr>
        <w:t>, m</w:t>
      </w:r>
      <w:r w:rsidR="00C30769">
        <w:rPr>
          <w:rFonts w:hint="eastAsia"/>
          <w:sz w:val="24"/>
          <w:szCs w:val="24"/>
        </w:rPr>
        <w:t>ost critics tend to join one of two parties: those who believe that Shakespeare was an inscrutable sphinx about whose personality we</w:t>
      </w:r>
      <w:r w:rsidR="00B00FCB">
        <w:rPr>
          <w:rFonts w:hint="eastAsia"/>
          <w:sz w:val="24"/>
          <w:szCs w:val="24"/>
        </w:rPr>
        <w:t xml:space="preserve"> hardly know anything; those who believe that </w:t>
      </w:r>
      <w:r w:rsidR="00080F92">
        <w:rPr>
          <w:sz w:val="24"/>
          <w:szCs w:val="24"/>
        </w:rPr>
        <w:t>“</w:t>
      </w:r>
      <w:r w:rsidR="00B00FCB">
        <w:rPr>
          <w:rFonts w:hint="eastAsia"/>
          <w:sz w:val="24"/>
          <w:szCs w:val="24"/>
        </w:rPr>
        <w:t>Shakespeare has laid bare his heart</w:t>
      </w:r>
      <w:r w:rsidR="00080F92">
        <w:rPr>
          <w:sz w:val="24"/>
          <w:szCs w:val="24"/>
        </w:rPr>
        <w:t>”</w:t>
      </w:r>
      <w:r w:rsidR="00B00FCB">
        <w:rPr>
          <w:rFonts w:hint="eastAsia"/>
          <w:sz w:val="24"/>
          <w:szCs w:val="24"/>
        </w:rPr>
        <w:t xml:space="preserve"> in his sonnets (Harrison 1592). </w:t>
      </w:r>
      <w:r w:rsidR="00080F92">
        <w:rPr>
          <w:rFonts w:hint="eastAsia"/>
          <w:sz w:val="24"/>
          <w:szCs w:val="24"/>
        </w:rPr>
        <w:t xml:space="preserve">Despite the difference, </w:t>
      </w:r>
      <w:r w:rsidR="00675FD4">
        <w:rPr>
          <w:rFonts w:hint="eastAsia"/>
          <w:sz w:val="24"/>
          <w:szCs w:val="24"/>
        </w:rPr>
        <w:t xml:space="preserve">all researchers </w:t>
      </w:r>
      <w:r w:rsidR="00632AEE">
        <w:rPr>
          <w:rFonts w:hint="eastAsia"/>
          <w:sz w:val="24"/>
          <w:szCs w:val="24"/>
        </w:rPr>
        <w:t>s</w:t>
      </w:r>
      <w:r w:rsidR="00675FD4">
        <w:rPr>
          <w:rFonts w:hint="eastAsia"/>
          <w:sz w:val="24"/>
          <w:szCs w:val="24"/>
        </w:rPr>
        <w:t>hare the</w:t>
      </w:r>
      <w:r>
        <w:rPr>
          <w:rFonts w:hint="eastAsia"/>
          <w:sz w:val="24"/>
          <w:szCs w:val="24"/>
        </w:rPr>
        <w:t xml:space="preserve"> </w:t>
      </w:r>
      <w:r w:rsidR="00080F92">
        <w:rPr>
          <w:rFonts w:hint="eastAsia"/>
          <w:sz w:val="24"/>
          <w:szCs w:val="24"/>
        </w:rPr>
        <w:t>notion</w:t>
      </w:r>
      <w:r>
        <w:rPr>
          <w:rFonts w:hint="eastAsia"/>
          <w:sz w:val="24"/>
          <w:szCs w:val="24"/>
        </w:rPr>
        <w:t xml:space="preserve"> that t</w:t>
      </w:r>
      <w:r w:rsidR="00EA53FE" w:rsidRPr="00DA0996">
        <w:rPr>
          <w:rFonts w:hint="eastAsia"/>
          <w:sz w:val="24"/>
          <w:szCs w:val="24"/>
        </w:rPr>
        <w:t xml:space="preserve">he sonnets are already partly shaped by the </w:t>
      </w:r>
      <w:r w:rsidR="00832F8D">
        <w:rPr>
          <w:rFonts w:hint="eastAsia"/>
          <w:sz w:val="24"/>
          <w:szCs w:val="24"/>
        </w:rPr>
        <w:t>conventions of sonnet sequences</w:t>
      </w:r>
      <w:r w:rsidR="00675FD4">
        <w:rPr>
          <w:rFonts w:hint="eastAsia"/>
          <w:sz w:val="24"/>
          <w:szCs w:val="24"/>
        </w:rPr>
        <w:t xml:space="preserve"> (</w:t>
      </w:r>
      <w:proofErr w:type="spellStart"/>
      <w:r w:rsidR="00675FD4">
        <w:rPr>
          <w:rFonts w:hint="eastAsia"/>
          <w:sz w:val="24"/>
          <w:szCs w:val="24"/>
        </w:rPr>
        <w:t>Warley</w:t>
      </w:r>
      <w:proofErr w:type="spellEnd"/>
      <w:r w:rsidR="00675FD4">
        <w:rPr>
          <w:rFonts w:hint="eastAsia"/>
          <w:sz w:val="24"/>
          <w:szCs w:val="24"/>
        </w:rPr>
        <w:t xml:space="preserve"> 3-5</w:t>
      </w:r>
      <w:r w:rsidR="00675FD4" w:rsidRPr="00DA0996">
        <w:rPr>
          <w:rFonts w:hint="eastAsia"/>
          <w:sz w:val="24"/>
          <w:szCs w:val="24"/>
        </w:rPr>
        <w:t>)</w:t>
      </w:r>
      <w:r w:rsidR="00675FD4">
        <w:rPr>
          <w:rFonts w:hint="eastAsia"/>
          <w:sz w:val="24"/>
          <w:szCs w:val="24"/>
        </w:rPr>
        <w:t>,</w:t>
      </w:r>
      <w:r w:rsidR="00EA53FE" w:rsidRPr="00DA0996">
        <w:rPr>
          <w:rFonts w:hint="eastAsia"/>
          <w:sz w:val="24"/>
          <w:szCs w:val="24"/>
        </w:rPr>
        <w:t xml:space="preserve"> and</w:t>
      </w:r>
      <w:r w:rsidR="00675FD4">
        <w:rPr>
          <w:rFonts w:hint="eastAsia"/>
          <w:sz w:val="24"/>
          <w:szCs w:val="24"/>
        </w:rPr>
        <w:t xml:space="preserve"> our analysis should take into account</w:t>
      </w:r>
      <w:r w:rsidR="00EA53FE" w:rsidRPr="00DA0996">
        <w:rPr>
          <w:rFonts w:hint="eastAsia"/>
          <w:sz w:val="24"/>
          <w:szCs w:val="24"/>
        </w:rPr>
        <w:t xml:space="preserve"> </w:t>
      </w:r>
      <w:r w:rsidR="00675FD4">
        <w:rPr>
          <w:sz w:val="24"/>
          <w:szCs w:val="24"/>
        </w:rPr>
        <w:t>“</w:t>
      </w:r>
      <w:r w:rsidR="00EA53FE" w:rsidRPr="00DA0996">
        <w:rPr>
          <w:rFonts w:hint="eastAsia"/>
          <w:sz w:val="24"/>
          <w:szCs w:val="24"/>
        </w:rPr>
        <w:t>how the</w:t>
      </w:r>
      <w:r>
        <w:rPr>
          <w:rFonts w:hint="eastAsia"/>
          <w:sz w:val="24"/>
          <w:szCs w:val="24"/>
        </w:rPr>
        <w:t>y depart from these conventions</w:t>
      </w:r>
      <w:r>
        <w:rPr>
          <w:sz w:val="24"/>
          <w:szCs w:val="24"/>
        </w:rPr>
        <w:t>”</w:t>
      </w:r>
      <w:r>
        <w:rPr>
          <w:rFonts w:hint="eastAsia"/>
          <w:sz w:val="24"/>
          <w:szCs w:val="24"/>
        </w:rPr>
        <w:t xml:space="preserve"> </w:t>
      </w:r>
      <w:r w:rsidR="00EA53FE" w:rsidRPr="00DA0996">
        <w:rPr>
          <w:rFonts w:hint="eastAsia"/>
          <w:sz w:val="24"/>
          <w:szCs w:val="24"/>
        </w:rPr>
        <w:t>(Innes 140</w:t>
      </w:r>
      <w:r w:rsidR="00675FD4">
        <w:rPr>
          <w:rFonts w:hint="eastAsia"/>
          <w:sz w:val="24"/>
          <w:szCs w:val="24"/>
        </w:rPr>
        <w:t>)</w:t>
      </w:r>
      <w:r>
        <w:rPr>
          <w:rFonts w:hint="eastAsia"/>
          <w:sz w:val="24"/>
          <w:szCs w:val="24"/>
        </w:rPr>
        <w:t>.</w:t>
      </w:r>
    </w:p>
    <w:p w:rsidR="00904AAB" w:rsidRDefault="00904AAB" w:rsidP="005D2A31">
      <w:pPr>
        <w:ind w:firstLineChars="236" w:firstLine="566"/>
        <w:rPr>
          <w:sz w:val="24"/>
          <w:szCs w:val="24"/>
        </w:rPr>
      </w:pPr>
      <w:r w:rsidRPr="00BD0F0F">
        <w:rPr>
          <w:sz w:val="24"/>
          <w:szCs w:val="24"/>
        </w:rPr>
        <w:t>The order in which Shakespeare</w:t>
      </w:r>
      <w:r>
        <w:rPr>
          <w:sz w:val="24"/>
          <w:szCs w:val="24"/>
        </w:rPr>
        <w:t>’</w:t>
      </w:r>
      <w:r>
        <w:rPr>
          <w:rFonts w:hint="eastAsia"/>
          <w:sz w:val="24"/>
          <w:szCs w:val="24"/>
        </w:rPr>
        <w:t>s</w:t>
      </w:r>
      <w:r w:rsidRPr="00BD0F0F">
        <w:rPr>
          <w:sz w:val="24"/>
          <w:szCs w:val="24"/>
        </w:rPr>
        <w:t xml:space="preserve"> 154 sonnets were printed in Thomas Thorpe’s 1609 edition cannot be said to have the authority of Shakespeare himself.</w:t>
      </w:r>
      <w:r>
        <w:rPr>
          <w:rStyle w:val="aa"/>
          <w:sz w:val="24"/>
          <w:szCs w:val="24"/>
        </w:rPr>
        <w:footnoteReference w:id="3"/>
      </w:r>
      <w:r w:rsidRPr="00BD0F0F">
        <w:rPr>
          <w:sz w:val="24"/>
          <w:szCs w:val="24"/>
        </w:rPr>
        <w:t xml:space="preserve"> Attempts by various editors to rearrange them, however, have failed to convince others, and the original order is therefore followed in most modern editions.</w:t>
      </w:r>
    </w:p>
    <w:p w:rsidR="00EA53FE" w:rsidRDefault="00EA53FE" w:rsidP="00EA53FE">
      <w:pPr>
        <w:rPr>
          <w:sz w:val="24"/>
          <w:szCs w:val="24"/>
        </w:rPr>
      </w:pPr>
    </w:p>
    <w:p w:rsidR="00EA53FE" w:rsidRPr="00DA0996" w:rsidRDefault="00EA53FE" w:rsidP="00EA53FE">
      <w:pPr>
        <w:rPr>
          <w:sz w:val="24"/>
          <w:szCs w:val="24"/>
        </w:rPr>
      </w:pPr>
      <w:r w:rsidRPr="00DA0996">
        <w:rPr>
          <w:rFonts w:hint="eastAsia"/>
          <w:sz w:val="24"/>
          <w:szCs w:val="24"/>
        </w:rPr>
        <w:t xml:space="preserve">II. </w:t>
      </w:r>
      <w:r w:rsidR="00D707A6">
        <w:rPr>
          <w:rFonts w:hint="eastAsia"/>
          <w:sz w:val="24"/>
          <w:szCs w:val="24"/>
        </w:rPr>
        <w:t>Sonnet</w:t>
      </w:r>
      <w:r w:rsidR="00D963BC">
        <w:rPr>
          <w:rFonts w:hint="eastAsia"/>
          <w:sz w:val="24"/>
          <w:szCs w:val="24"/>
        </w:rPr>
        <w:t xml:space="preserve"> Speaker as</w:t>
      </w:r>
      <w:r w:rsidR="00D963BC" w:rsidRPr="00DA0996">
        <w:rPr>
          <w:rFonts w:hint="eastAsia"/>
          <w:sz w:val="24"/>
          <w:szCs w:val="24"/>
        </w:rPr>
        <w:t xml:space="preserve"> </w:t>
      </w:r>
      <w:r w:rsidR="00D963BC">
        <w:rPr>
          <w:rFonts w:hint="eastAsia"/>
          <w:sz w:val="24"/>
          <w:szCs w:val="24"/>
        </w:rPr>
        <w:t>t</w:t>
      </w:r>
      <w:r w:rsidRPr="00DA0996">
        <w:rPr>
          <w:rFonts w:hint="eastAsia"/>
          <w:sz w:val="24"/>
          <w:szCs w:val="24"/>
        </w:rPr>
        <w:t xml:space="preserve">he </w:t>
      </w:r>
      <w:r>
        <w:rPr>
          <w:rFonts w:hint="eastAsia"/>
          <w:sz w:val="24"/>
          <w:szCs w:val="24"/>
        </w:rPr>
        <w:t>Poetic Persona</w:t>
      </w:r>
      <w:r w:rsidRPr="00DA0996">
        <w:rPr>
          <w:rFonts w:hint="eastAsia"/>
          <w:sz w:val="24"/>
          <w:szCs w:val="24"/>
        </w:rPr>
        <w:t xml:space="preserve"> </w:t>
      </w:r>
    </w:p>
    <w:p w:rsidR="00EA53FE" w:rsidRDefault="00EA53FE" w:rsidP="00EA53FE">
      <w:pPr>
        <w:pStyle w:val="a3"/>
        <w:rPr>
          <w:sz w:val="24"/>
          <w:szCs w:val="24"/>
        </w:rPr>
      </w:pPr>
    </w:p>
    <w:p w:rsidR="00DC729A" w:rsidRDefault="00904AAB" w:rsidP="00937BB8">
      <w:pPr>
        <w:ind w:firstLineChars="236" w:firstLine="566"/>
        <w:rPr>
          <w:sz w:val="24"/>
          <w:szCs w:val="24"/>
        </w:rPr>
      </w:pPr>
      <w:r>
        <w:rPr>
          <w:rFonts w:hint="eastAsia"/>
          <w:sz w:val="24"/>
          <w:szCs w:val="24"/>
        </w:rPr>
        <w:t xml:space="preserve">In the following discussion, I will see the speaker in the sonnet sequence as a poetic persona in distinction with Shakespeare himself. </w:t>
      </w:r>
      <w:r w:rsidR="00937BB8">
        <w:rPr>
          <w:rFonts w:hint="eastAsia"/>
          <w:sz w:val="24"/>
          <w:szCs w:val="24"/>
        </w:rPr>
        <w:t>To avoid re-inscribing authorial presence in the poems</w:t>
      </w:r>
      <w:r w:rsidR="00A14305">
        <w:rPr>
          <w:rFonts w:hint="eastAsia"/>
          <w:sz w:val="24"/>
          <w:szCs w:val="24"/>
        </w:rPr>
        <w:t xml:space="preserve"> is also the stance many researchers adopt.</w:t>
      </w:r>
      <w:r w:rsidR="00937BB8">
        <w:rPr>
          <w:rFonts w:hint="eastAsia"/>
          <w:sz w:val="24"/>
          <w:szCs w:val="24"/>
        </w:rPr>
        <w:t xml:space="preserve"> </w:t>
      </w:r>
      <w:r w:rsidR="00A14305">
        <w:rPr>
          <w:rFonts w:hint="eastAsia"/>
          <w:sz w:val="24"/>
          <w:szCs w:val="24"/>
        </w:rPr>
        <w:t xml:space="preserve">Paul Innes, for one, </w:t>
      </w:r>
      <w:r w:rsidR="00937BB8" w:rsidRPr="00EE093A">
        <w:rPr>
          <w:sz w:val="24"/>
          <w:szCs w:val="24"/>
        </w:rPr>
        <w:t>distinguish</w:t>
      </w:r>
      <w:r w:rsidR="00937BB8">
        <w:rPr>
          <w:rFonts w:hint="eastAsia"/>
          <w:sz w:val="24"/>
          <w:szCs w:val="24"/>
        </w:rPr>
        <w:t>es</w:t>
      </w:r>
      <w:r w:rsidR="00937BB8" w:rsidRPr="00EE093A">
        <w:rPr>
          <w:sz w:val="24"/>
          <w:szCs w:val="24"/>
        </w:rPr>
        <w:t xml:space="preserve"> the historical personage Shakespeare, and the subject position occupied </w:t>
      </w:r>
      <w:r w:rsidR="00937BB8">
        <w:rPr>
          <w:sz w:val="24"/>
          <w:szCs w:val="24"/>
        </w:rPr>
        <w:t>by the addressor in the sonnets</w:t>
      </w:r>
      <w:r w:rsidR="00937BB8">
        <w:rPr>
          <w:rFonts w:hint="eastAsia"/>
          <w:sz w:val="24"/>
          <w:szCs w:val="24"/>
        </w:rPr>
        <w:t xml:space="preserve">. </w:t>
      </w:r>
      <w:r w:rsidR="00A14305">
        <w:rPr>
          <w:rFonts w:hint="eastAsia"/>
          <w:sz w:val="24"/>
          <w:szCs w:val="24"/>
        </w:rPr>
        <w:t>He</w:t>
      </w:r>
      <w:r w:rsidR="00A14305">
        <w:rPr>
          <w:sz w:val="24"/>
          <w:szCs w:val="24"/>
        </w:rPr>
        <w:t xml:space="preserve"> </w:t>
      </w:r>
      <w:r w:rsidR="00143475">
        <w:rPr>
          <w:sz w:val="24"/>
          <w:szCs w:val="24"/>
        </w:rPr>
        <w:t>expostulates</w:t>
      </w:r>
      <w:r w:rsidR="00143475">
        <w:rPr>
          <w:rFonts w:hint="eastAsia"/>
          <w:sz w:val="24"/>
          <w:szCs w:val="24"/>
        </w:rPr>
        <w:t xml:space="preserve">, </w:t>
      </w:r>
      <w:r w:rsidR="00A14305">
        <w:rPr>
          <w:sz w:val="24"/>
          <w:szCs w:val="24"/>
        </w:rPr>
        <w:t>“</w:t>
      </w:r>
      <w:r w:rsidR="00A14305">
        <w:rPr>
          <w:rFonts w:hint="eastAsia"/>
          <w:sz w:val="24"/>
          <w:szCs w:val="24"/>
        </w:rPr>
        <w:t xml:space="preserve">what I will be looking at is the way in which the </w:t>
      </w:r>
      <w:r w:rsidR="00A14305" w:rsidRPr="00A14305">
        <w:rPr>
          <w:rFonts w:hint="eastAsia"/>
          <w:i/>
          <w:sz w:val="24"/>
          <w:szCs w:val="24"/>
        </w:rPr>
        <w:t>persona</w:t>
      </w:r>
      <w:r w:rsidR="00A14305">
        <w:rPr>
          <w:rFonts w:hint="eastAsia"/>
          <w:sz w:val="24"/>
          <w:szCs w:val="24"/>
        </w:rPr>
        <w:t xml:space="preserve"> is socially constructed, through associations with other sonnet speakers, and of course by means of the homosocial </w:t>
      </w:r>
      <w:r w:rsidR="00143475">
        <w:rPr>
          <w:rFonts w:hint="eastAsia"/>
          <w:sz w:val="24"/>
          <w:szCs w:val="24"/>
        </w:rPr>
        <w:t>st</w:t>
      </w:r>
      <w:r w:rsidR="00A14305">
        <w:rPr>
          <w:rFonts w:hint="eastAsia"/>
          <w:sz w:val="24"/>
          <w:szCs w:val="24"/>
        </w:rPr>
        <w:t>ructure</w:t>
      </w:r>
      <w:r w:rsidR="00A14305">
        <w:rPr>
          <w:sz w:val="24"/>
          <w:szCs w:val="24"/>
        </w:rPr>
        <w:t>”</w:t>
      </w:r>
      <w:r w:rsidR="00A14305">
        <w:rPr>
          <w:rFonts w:hint="eastAsia"/>
          <w:sz w:val="24"/>
          <w:szCs w:val="24"/>
        </w:rPr>
        <w:t xml:space="preserve"> (138</w:t>
      </w:r>
      <w:r w:rsidR="00143475">
        <w:rPr>
          <w:rFonts w:hint="eastAsia"/>
          <w:sz w:val="24"/>
          <w:szCs w:val="24"/>
        </w:rPr>
        <w:t xml:space="preserve">; </w:t>
      </w:r>
      <w:r w:rsidR="00143475">
        <w:rPr>
          <w:rFonts w:hint="eastAsia"/>
          <w:sz w:val="24"/>
          <w:szCs w:val="24"/>
        </w:rPr>
        <w:lastRenderedPageBreak/>
        <w:t>italics mine</w:t>
      </w:r>
      <w:r w:rsidR="00A14305">
        <w:rPr>
          <w:rFonts w:hint="eastAsia"/>
          <w:sz w:val="24"/>
          <w:szCs w:val="24"/>
        </w:rPr>
        <w:t xml:space="preserve">). </w:t>
      </w:r>
      <w:r w:rsidR="003D1EE8">
        <w:rPr>
          <w:rFonts w:hint="eastAsia"/>
          <w:sz w:val="24"/>
          <w:szCs w:val="24"/>
        </w:rPr>
        <w:t xml:space="preserve">In this regard, we </w:t>
      </w:r>
      <w:r w:rsidR="003D1EE8">
        <w:rPr>
          <w:sz w:val="24"/>
          <w:szCs w:val="24"/>
        </w:rPr>
        <w:t>shall</w:t>
      </w:r>
      <w:r w:rsidR="003D1EE8">
        <w:rPr>
          <w:rFonts w:hint="eastAsia"/>
          <w:sz w:val="24"/>
          <w:szCs w:val="24"/>
        </w:rPr>
        <w:t xml:space="preserve"> be reminded that the word </w:t>
      </w:r>
      <w:r w:rsidR="00D707A6">
        <w:rPr>
          <w:sz w:val="24"/>
          <w:szCs w:val="24"/>
        </w:rPr>
        <w:t>“</w:t>
      </w:r>
      <w:r w:rsidR="003D1EE8">
        <w:rPr>
          <w:rFonts w:hint="eastAsia"/>
          <w:sz w:val="24"/>
          <w:szCs w:val="24"/>
        </w:rPr>
        <w:t>p</w:t>
      </w:r>
      <w:r w:rsidR="00D707A6">
        <w:rPr>
          <w:rFonts w:hint="eastAsia"/>
          <w:sz w:val="24"/>
          <w:szCs w:val="24"/>
        </w:rPr>
        <w:t>ersona</w:t>
      </w:r>
      <w:r w:rsidR="00D707A6">
        <w:rPr>
          <w:sz w:val="24"/>
          <w:szCs w:val="24"/>
        </w:rPr>
        <w:t>”</w:t>
      </w:r>
      <w:r w:rsidR="00D707A6">
        <w:rPr>
          <w:rFonts w:hint="eastAsia"/>
          <w:sz w:val="24"/>
          <w:szCs w:val="24"/>
        </w:rPr>
        <w:t xml:space="preserve"> in its Greek origin refers to the face mask worn by a character on stage, the most </w:t>
      </w:r>
      <w:r w:rsidR="003D1EE8">
        <w:rPr>
          <w:sz w:val="24"/>
          <w:szCs w:val="24"/>
        </w:rPr>
        <w:t>renowned</w:t>
      </w:r>
      <w:r w:rsidR="00D707A6">
        <w:rPr>
          <w:rFonts w:hint="eastAsia"/>
          <w:sz w:val="24"/>
          <w:szCs w:val="24"/>
        </w:rPr>
        <w:t xml:space="preserve"> one being the mask with </w:t>
      </w:r>
      <w:r w:rsidR="00675FD4">
        <w:rPr>
          <w:rFonts w:hint="eastAsia"/>
          <w:sz w:val="24"/>
          <w:szCs w:val="24"/>
        </w:rPr>
        <w:t xml:space="preserve">sorrowful </w:t>
      </w:r>
      <w:r w:rsidR="00D707A6">
        <w:rPr>
          <w:rFonts w:hint="eastAsia"/>
          <w:sz w:val="24"/>
          <w:szCs w:val="24"/>
        </w:rPr>
        <w:t>sunk</w:t>
      </w:r>
      <w:r w:rsidR="00504C72">
        <w:rPr>
          <w:rFonts w:hint="eastAsia"/>
          <w:sz w:val="24"/>
          <w:szCs w:val="24"/>
        </w:rPr>
        <w:t>en eyes worn by Oedipus</w:t>
      </w:r>
      <w:r w:rsidR="00D707A6">
        <w:rPr>
          <w:rFonts w:hint="eastAsia"/>
          <w:sz w:val="24"/>
          <w:szCs w:val="24"/>
        </w:rPr>
        <w:t xml:space="preserve"> </w:t>
      </w:r>
      <w:r w:rsidR="00675FD4">
        <w:rPr>
          <w:rFonts w:hint="eastAsia"/>
          <w:sz w:val="24"/>
          <w:szCs w:val="24"/>
        </w:rPr>
        <w:t>throughout</w:t>
      </w:r>
      <w:r w:rsidR="00D707A6">
        <w:rPr>
          <w:rFonts w:hint="eastAsia"/>
          <w:sz w:val="24"/>
          <w:szCs w:val="24"/>
        </w:rPr>
        <w:t xml:space="preserve"> </w:t>
      </w:r>
      <w:proofErr w:type="spellStart"/>
      <w:r w:rsidR="00D707A6">
        <w:rPr>
          <w:rFonts w:hint="eastAsia"/>
          <w:sz w:val="24"/>
          <w:szCs w:val="24"/>
        </w:rPr>
        <w:t>Sophocles</w:t>
      </w:r>
      <w:r w:rsidR="00D707A6">
        <w:rPr>
          <w:sz w:val="24"/>
          <w:szCs w:val="24"/>
        </w:rPr>
        <w:t>’</w:t>
      </w:r>
      <w:r w:rsidR="00504C72">
        <w:rPr>
          <w:rFonts w:hint="eastAsia"/>
          <w:sz w:val="24"/>
          <w:szCs w:val="24"/>
        </w:rPr>
        <w:t>s</w:t>
      </w:r>
      <w:proofErr w:type="spellEnd"/>
      <w:r w:rsidR="00504C72">
        <w:rPr>
          <w:rFonts w:hint="eastAsia"/>
          <w:sz w:val="24"/>
          <w:szCs w:val="24"/>
        </w:rPr>
        <w:t xml:space="preserve"> </w:t>
      </w:r>
      <w:r w:rsidR="00504C72">
        <w:rPr>
          <w:rFonts w:hint="eastAsia"/>
          <w:i/>
          <w:sz w:val="24"/>
          <w:szCs w:val="24"/>
        </w:rPr>
        <w:t>Oedipus Rex</w:t>
      </w:r>
      <w:r w:rsidR="00D707A6">
        <w:rPr>
          <w:rFonts w:hint="eastAsia"/>
          <w:sz w:val="24"/>
          <w:szCs w:val="24"/>
        </w:rPr>
        <w:t xml:space="preserve">. </w:t>
      </w:r>
      <w:r w:rsidR="00675FD4">
        <w:rPr>
          <w:sz w:val="24"/>
          <w:szCs w:val="24"/>
        </w:rPr>
        <w:t>“</w:t>
      </w:r>
      <w:r w:rsidR="00675FD4">
        <w:rPr>
          <w:rFonts w:hint="eastAsia"/>
          <w:sz w:val="24"/>
          <w:szCs w:val="24"/>
        </w:rPr>
        <w:t>Persona</w:t>
      </w:r>
      <w:r w:rsidR="00675FD4">
        <w:rPr>
          <w:sz w:val="24"/>
          <w:szCs w:val="24"/>
        </w:rPr>
        <w:t>”</w:t>
      </w:r>
      <w:r w:rsidR="00675FD4">
        <w:rPr>
          <w:rFonts w:hint="eastAsia"/>
          <w:sz w:val="24"/>
          <w:szCs w:val="24"/>
        </w:rPr>
        <w:t xml:space="preserve"> and its plural for</w:t>
      </w:r>
      <w:r w:rsidR="003D1EE8">
        <w:rPr>
          <w:rFonts w:hint="eastAsia"/>
          <w:sz w:val="24"/>
          <w:szCs w:val="24"/>
        </w:rPr>
        <w:t xml:space="preserve">m </w:t>
      </w:r>
      <w:r w:rsidR="00B66DFB">
        <w:rPr>
          <w:sz w:val="24"/>
          <w:szCs w:val="24"/>
        </w:rPr>
        <w:t>“</w:t>
      </w:r>
      <w:r w:rsidR="003D1EE8">
        <w:rPr>
          <w:rFonts w:hint="eastAsia"/>
          <w:sz w:val="24"/>
          <w:szCs w:val="24"/>
        </w:rPr>
        <w:t>personae</w:t>
      </w:r>
      <w:r w:rsidR="00B66DFB">
        <w:rPr>
          <w:sz w:val="24"/>
          <w:szCs w:val="24"/>
        </w:rPr>
        <w:t>”</w:t>
      </w:r>
      <w:r w:rsidR="003D1EE8">
        <w:rPr>
          <w:rFonts w:hint="eastAsia"/>
          <w:sz w:val="24"/>
          <w:szCs w:val="24"/>
        </w:rPr>
        <w:t xml:space="preserve"> are therefore equivalents for character(s). </w:t>
      </w:r>
      <w:r w:rsidR="00143475">
        <w:rPr>
          <w:sz w:val="24"/>
          <w:szCs w:val="24"/>
        </w:rPr>
        <w:t>T</w:t>
      </w:r>
      <w:r w:rsidR="00143475">
        <w:rPr>
          <w:rFonts w:hint="eastAsia"/>
          <w:sz w:val="24"/>
          <w:szCs w:val="24"/>
        </w:rPr>
        <w:t xml:space="preserve">hat being said, </w:t>
      </w:r>
      <w:r w:rsidR="00D707A6">
        <w:rPr>
          <w:rFonts w:hint="eastAsia"/>
          <w:sz w:val="24"/>
          <w:szCs w:val="24"/>
        </w:rPr>
        <w:t xml:space="preserve">my basic premise is that the speaking subject </w:t>
      </w:r>
      <w:r w:rsidR="00EE093A">
        <w:rPr>
          <w:rFonts w:hint="eastAsia"/>
          <w:sz w:val="24"/>
          <w:szCs w:val="24"/>
        </w:rPr>
        <w:t xml:space="preserve">(the speaking I) </w:t>
      </w:r>
      <w:r w:rsidR="00D707A6">
        <w:rPr>
          <w:rFonts w:hint="eastAsia"/>
          <w:sz w:val="24"/>
          <w:szCs w:val="24"/>
        </w:rPr>
        <w:t>in the sonnet sequence</w:t>
      </w:r>
      <w:r w:rsidR="00A52453">
        <w:rPr>
          <w:rFonts w:hint="eastAsia"/>
          <w:sz w:val="24"/>
          <w:szCs w:val="24"/>
        </w:rPr>
        <w:t>, however closely or remotely related to Shakespeare the author, is already in a mask and therefore dramatized. Nevertheless</w:t>
      </w:r>
      <w:r>
        <w:rPr>
          <w:rFonts w:hint="eastAsia"/>
          <w:sz w:val="24"/>
          <w:szCs w:val="24"/>
        </w:rPr>
        <w:t>, a</w:t>
      </w:r>
      <w:r w:rsidR="006822F7">
        <w:rPr>
          <w:rFonts w:hint="eastAsia"/>
          <w:sz w:val="24"/>
          <w:szCs w:val="24"/>
        </w:rPr>
        <w:t xml:space="preserve">mused by S. C. Campell belief that </w:t>
      </w:r>
      <w:r w:rsidR="002C46AC">
        <w:rPr>
          <w:sz w:val="24"/>
          <w:szCs w:val="24"/>
        </w:rPr>
        <w:t>“</w:t>
      </w:r>
      <w:r w:rsidR="002C46AC">
        <w:rPr>
          <w:rFonts w:hint="eastAsia"/>
          <w:sz w:val="24"/>
          <w:szCs w:val="24"/>
        </w:rPr>
        <w:t>Shakespeare</w:t>
      </w:r>
      <w:r w:rsidR="002C46AC">
        <w:rPr>
          <w:sz w:val="24"/>
          <w:szCs w:val="24"/>
        </w:rPr>
        <w:t>’</w:t>
      </w:r>
      <w:r w:rsidR="002C46AC">
        <w:rPr>
          <w:rFonts w:hint="eastAsia"/>
          <w:sz w:val="24"/>
          <w:szCs w:val="24"/>
        </w:rPr>
        <w:t>s sonnets tell a true story which has both drama and tragedy</w:t>
      </w:r>
      <w:r w:rsidR="006822F7">
        <w:rPr>
          <w:sz w:val="24"/>
          <w:szCs w:val="24"/>
        </w:rPr>
        <w:t>”</w:t>
      </w:r>
      <w:r w:rsidR="002C46AC">
        <w:rPr>
          <w:rFonts w:hint="eastAsia"/>
          <w:sz w:val="24"/>
          <w:szCs w:val="24"/>
        </w:rPr>
        <w:t xml:space="preserve"> </w:t>
      </w:r>
      <w:r w:rsidR="00A52453">
        <w:rPr>
          <w:rFonts w:hint="eastAsia"/>
          <w:sz w:val="24"/>
          <w:szCs w:val="24"/>
        </w:rPr>
        <w:t xml:space="preserve">about the poet himself </w:t>
      </w:r>
      <w:r w:rsidR="002C46AC">
        <w:rPr>
          <w:rFonts w:hint="eastAsia"/>
          <w:sz w:val="24"/>
          <w:szCs w:val="24"/>
        </w:rPr>
        <w:t>(vii)</w:t>
      </w:r>
      <w:r w:rsidR="006822F7">
        <w:rPr>
          <w:rFonts w:hint="eastAsia"/>
          <w:sz w:val="24"/>
          <w:szCs w:val="24"/>
        </w:rPr>
        <w:t>, I am open to an</w:t>
      </w:r>
      <w:r>
        <w:rPr>
          <w:rFonts w:hint="eastAsia"/>
          <w:sz w:val="24"/>
          <w:szCs w:val="24"/>
        </w:rPr>
        <w:t>y</w:t>
      </w:r>
      <w:r w:rsidR="006822F7">
        <w:rPr>
          <w:rFonts w:hint="eastAsia"/>
          <w:sz w:val="24"/>
          <w:szCs w:val="24"/>
        </w:rPr>
        <w:t xml:space="preserve"> alternative reading.</w:t>
      </w:r>
      <w:r w:rsidR="009E24E8">
        <w:rPr>
          <w:rFonts w:hint="eastAsia"/>
          <w:sz w:val="24"/>
          <w:szCs w:val="24"/>
        </w:rPr>
        <w:t xml:space="preserve"> As a playwright, Shakespeare might have </w:t>
      </w:r>
      <w:r w:rsidR="001E5BF1">
        <w:rPr>
          <w:rFonts w:hint="eastAsia"/>
          <w:sz w:val="24"/>
          <w:szCs w:val="24"/>
        </w:rPr>
        <w:t>jotted down his thoughts in a notebook with empty pages at around 1590s.</w:t>
      </w:r>
      <w:r w:rsidR="001E5BF1" w:rsidRPr="001E5BF1">
        <w:rPr>
          <w:rFonts w:hint="eastAsia"/>
          <w:sz w:val="24"/>
          <w:szCs w:val="24"/>
        </w:rPr>
        <w:t xml:space="preserve"> </w:t>
      </w:r>
      <w:r w:rsidR="001E5BF1">
        <w:rPr>
          <w:rFonts w:hint="eastAsia"/>
          <w:sz w:val="24"/>
          <w:szCs w:val="24"/>
        </w:rPr>
        <w:t xml:space="preserve">He might </w:t>
      </w:r>
      <w:r w:rsidR="002F3983">
        <w:rPr>
          <w:rFonts w:hint="eastAsia"/>
          <w:sz w:val="24"/>
          <w:szCs w:val="24"/>
        </w:rPr>
        <w:t xml:space="preserve">have </w:t>
      </w:r>
      <w:r w:rsidR="001E5BF1">
        <w:rPr>
          <w:rFonts w:hint="eastAsia"/>
          <w:sz w:val="24"/>
          <w:szCs w:val="24"/>
        </w:rPr>
        <w:t>record</w:t>
      </w:r>
      <w:r w:rsidR="002F3983">
        <w:rPr>
          <w:rFonts w:hint="eastAsia"/>
          <w:sz w:val="24"/>
          <w:szCs w:val="24"/>
        </w:rPr>
        <w:t>ed</w:t>
      </w:r>
      <w:r w:rsidR="001E5BF1">
        <w:rPr>
          <w:rFonts w:hint="eastAsia"/>
          <w:sz w:val="24"/>
          <w:szCs w:val="24"/>
        </w:rPr>
        <w:t xml:space="preserve"> his more private feelings in the assumed notebook </w:t>
      </w:r>
      <w:r w:rsidR="00D963BC">
        <w:rPr>
          <w:rFonts w:hint="eastAsia"/>
          <w:sz w:val="24"/>
          <w:szCs w:val="24"/>
        </w:rPr>
        <w:t xml:space="preserve">(Campell xii-xiii) </w:t>
      </w:r>
      <w:r w:rsidR="001E5BF1">
        <w:rPr>
          <w:rFonts w:hint="eastAsia"/>
          <w:sz w:val="24"/>
          <w:szCs w:val="24"/>
        </w:rPr>
        <w:t>as well</w:t>
      </w:r>
      <w:r w:rsidR="009E3D23">
        <w:rPr>
          <w:rFonts w:hint="eastAsia"/>
          <w:sz w:val="24"/>
          <w:szCs w:val="24"/>
        </w:rPr>
        <w:t>. And this is how far I c</w:t>
      </w:r>
      <w:r w:rsidR="002F3983">
        <w:rPr>
          <w:rFonts w:hint="eastAsia"/>
          <w:sz w:val="24"/>
          <w:szCs w:val="24"/>
        </w:rPr>
        <w:t xml:space="preserve">ould </w:t>
      </w:r>
      <w:r>
        <w:rPr>
          <w:rFonts w:hint="eastAsia"/>
          <w:sz w:val="24"/>
          <w:szCs w:val="24"/>
        </w:rPr>
        <w:t>go</w:t>
      </w:r>
      <w:r w:rsidR="002F3983">
        <w:rPr>
          <w:rFonts w:hint="eastAsia"/>
          <w:sz w:val="24"/>
          <w:szCs w:val="24"/>
        </w:rPr>
        <w:t xml:space="preserve"> with Campell</w:t>
      </w:r>
      <w:r w:rsidR="002F3983">
        <w:rPr>
          <w:sz w:val="24"/>
          <w:szCs w:val="24"/>
        </w:rPr>
        <w:t>’</w:t>
      </w:r>
      <w:r w:rsidR="00B32F4E">
        <w:rPr>
          <w:rFonts w:hint="eastAsia"/>
          <w:sz w:val="24"/>
          <w:szCs w:val="24"/>
        </w:rPr>
        <w:t>s assumption</w:t>
      </w:r>
      <w:r w:rsidR="002F3983">
        <w:rPr>
          <w:rFonts w:hint="eastAsia"/>
          <w:sz w:val="24"/>
          <w:szCs w:val="24"/>
        </w:rPr>
        <w:t>.</w:t>
      </w:r>
      <w:r w:rsidR="00D73F40">
        <w:rPr>
          <w:rFonts w:hint="eastAsia"/>
          <w:sz w:val="24"/>
          <w:szCs w:val="24"/>
        </w:rPr>
        <w:t xml:space="preserve"> </w:t>
      </w:r>
    </w:p>
    <w:p w:rsidR="00D62272" w:rsidRDefault="00DD3241" w:rsidP="00D62272">
      <w:pPr>
        <w:pStyle w:val="11"/>
        <w:ind w:firstLineChars="177" w:firstLine="425"/>
        <w:rPr>
          <w:lang w:eastAsia="zh-TW"/>
        </w:rPr>
      </w:pPr>
      <w:r>
        <w:rPr>
          <w:rFonts w:hint="eastAsia"/>
          <w:lang w:eastAsia="zh-TW"/>
        </w:rPr>
        <w:t>In style, Shakespeare</w:t>
      </w:r>
      <w:r>
        <w:rPr>
          <w:lang w:eastAsia="zh-TW"/>
        </w:rPr>
        <w:t>’</w:t>
      </w:r>
      <w:r>
        <w:rPr>
          <w:rFonts w:hint="eastAsia"/>
          <w:lang w:eastAsia="zh-TW"/>
        </w:rPr>
        <w:t>s sonnets are akin rather to some of his earlier plays.</w:t>
      </w:r>
      <w:r w:rsidR="00B32F4E">
        <w:rPr>
          <w:rFonts w:hint="eastAsia"/>
          <w:lang w:eastAsia="zh-TW"/>
        </w:rPr>
        <w:t xml:space="preserve"> A</w:t>
      </w:r>
      <w:r w:rsidR="001E5BF1">
        <w:rPr>
          <w:rFonts w:hint="eastAsia"/>
          <w:lang w:eastAsia="zh-TW"/>
        </w:rPr>
        <w:t xml:space="preserve"> </w:t>
      </w:r>
      <w:r w:rsidR="00B32F4E">
        <w:rPr>
          <w:rFonts w:hint="eastAsia"/>
          <w:lang w:eastAsia="zh-TW"/>
        </w:rPr>
        <w:t>glimpse</w:t>
      </w:r>
      <w:r w:rsidR="001E5BF1">
        <w:t xml:space="preserve"> at </w:t>
      </w:r>
      <w:r w:rsidR="0097381A">
        <w:rPr>
          <w:rFonts w:hint="eastAsia"/>
          <w:lang w:eastAsia="zh-TW"/>
        </w:rPr>
        <w:t xml:space="preserve">how Shakespeare hides sonnets </w:t>
      </w:r>
      <w:r>
        <w:rPr>
          <w:rFonts w:hint="eastAsia"/>
          <w:lang w:eastAsia="zh-TW"/>
        </w:rPr>
        <w:t xml:space="preserve">in </w:t>
      </w:r>
      <w:r w:rsidR="001E5BF1">
        <w:rPr>
          <w:rFonts w:hint="eastAsia"/>
          <w:lang w:eastAsia="zh-TW"/>
        </w:rPr>
        <w:t xml:space="preserve">his </w:t>
      </w:r>
      <w:r w:rsidR="001E5BF1" w:rsidRPr="00BD0F0F">
        <w:t>drama</w:t>
      </w:r>
      <w:r w:rsidR="00B32F4E">
        <w:rPr>
          <w:rFonts w:hint="eastAsia"/>
          <w:lang w:eastAsia="zh-TW"/>
        </w:rPr>
        <w:t xml:space="preserve"> may reveal the linguistic similarities between sonnets and characters</w:t>
      </w:r>
      <w:r w:rsidR="00B32F4E">
        <w:rPr>
          <w:lang w:eastAsia="zh-TW"/>
        </w:rPr>
        <w:t>’</w:t>
      </w:r>
      <w:r w:rsidR="00B32F4E">
        <w:rPr>
          <w:rFonts w:hint="eastAsia"/>
          <w:lang w:eastAsia="zh-TW"/>
        </w:rPr>
        <w:t xml:space="preserve"> speeches</w:t>
      </w:r>
      <w:r w:rsidR="001E5BF1" w:rsidRPr="00BD0F0F">
        <w:t xml:space="preserve">. The most famous dramatic sonnet is that mutually spoken between Romeo and Juliet when they first meet, </w:t>
      </w:r>
      <w:r w:rsidR="009E3D23">
        <w:rPr>
          <w:rFonts w:hint="eastAsia"/>
          <w:lang w:eastAsia="zh-TW"/>
        </w:rPr>
        <w:t xml:space="preserve">before their first kiss, </w:t>
      </w:r>
      <w:r w:rsidR="001E5BF1" w:rsidRPr="00BD0F0F">
        <w:t>known as the lovers’ duet (1.5)</w:t>
      </w:r>
      <w:r w:rsidR="002F3983">
        <w:rPr>
          <w:rStyle w:val="aa"/>
        </w:rPr>
        <w:footnoteReference w:id="4"/>
      </w:r>
      <w:r w:rsidR="001E5BF1" w:rsidRPr="00BD0F0F">
        <w:t xml:space="preserve">. </w:t>
      </w:r>
      <w:r w:rsidR="008E059D" w:rsidRPr="008E059D">
        <w:rPr>
          <w:color w:val="292C2E"/>
        </w:rPr>
        <w:t>These fourteen lines make up a shared sonnet, with a rhyme scheme of ababcdcdefefgg</w:t>
      </w:r>
      <w:r w:rsidR="008E059D">
        <w:rPr>
          <w:rFonts w:hint="eastAsia"/>
          <w:color w:val="292C2E"/>
          <w:lang w:eastAsia="zh-TW"/>
        </w:rPr>
        <w:t xml:space="preserve">, exactly the one </w:t>
      </w:r>
      <w:r>
        <w:rPr>
          <w:rFonts w:hint="eastAsia"/>
          <w:color w:val="292C2E"/>
          <w:lang w:eastAsia="zh-TW"/>
        </w:rPr>
        <w:t xml:space="preserve">found </w:t>
      </w:r>
      <w:r w:rsidR="008E059D">
        <w:rPr>
          <w:rFonts w:hint="eastAsia"/>
          <w:color w:val="292C2E"/>
          <w:lang w:eastAsia="zh-TW"/>
        </w:rPr>
        <w:t>in the sonnet sequence</w:t>
      </w:r>
      <w:r w:rsidR="008E059D" w:rsidRPr="008E059D">
        <w:rPr>
          <w:color w:val="292C2E"/>
        </w:rPr>
        <w:t>. </w:t>
      </w:r>
      <w:r w:rsidR="0097381A">
        <w:rPr>
          <w:rFonts w:hint="eastAsia"/>
          <w:lang w:eastAsia="zh-TW"/>
        </w:rPr>
        <w:t xml:space="preserve">I will insert brackets in the following quotation to highlight the sonnet form </w:t>
      </w:r>
      <w:r>
        <w:rPr>
          <w:rFonts w:hint="eastAsia"/>
          <w:lang w:eastAsia="zh-TW"/>
        </w:rPr>
        <w:t xml:space="preserve">buried </w:t>
      </w:r>
      <w:r w:rsidR="0097381A">
        <w:rPr>
          <w:rFonts w:hint="eastAsia"/>
          <w:lang w:eastAsia="zh-TW"/>
        </w:rPr>
        <w:t>in the lover</w:t>
      </w:r>
      <w:r w:rsidR="0097381A">
        <w:rPr>
          <w:lang w:eastAsia="zh-TW"/>
        </w:rPr>
        <w:t>s’</w:t>
      </w:r>
      <w:r w:rsidR="0097381A">
        <w:rPr>
          <w:rFonts w:hint="eastAsia"/>
          <w:lang w:eastAsia="zh-TW"/>
        </w:rPr>
        <w:t xml:space="preserve"> dialogue.</w:t>
      </w:r>
      <w:r w:rsidR="008E059D" w:rsidRPr="008E059D">
        <w:rPr>
          <w:rFonts w:ascii="Arial" w:hAnsi="Arial" w:cs="Arial"/>
          <w:color w:val="292C2E"/>
        </w:rPr>
        <w:t xml:space="preserve"> </w:t>
      </w:r>
    </w:p>
    <w:p w:rsidR="00D62272" w:rsidRPr="008E059D" w:rsidRDefault="002F3983" w:rsidP="00D62272">
      <w:pPr>
        <w:pStyle w:val="11"/>
        <w:ind w:leftChars="202" w:left="566"/>
        <w:rPr>
          <w:bCs/>
          <w:i/>
          <w:color w:val="181818"/>
          <w:lang w:eastAsia="zh-TW"/>
        </w:rPr>
      </w:pPr>
      <w:r w:rsidRPr="00D62272">
        <w:rPr>
          <w:bCs/>
          <w:color w:val="181818"/>
        </w:rPr>
        <w:t>Romeo</w:t>
      </w:r>
      <w:proofErr w:type="gramStart"/>
      <w:r w:rsidRPr="00D62272">
        <w:rPr>
          <w:bCs/>
          <w:color w:val="181818"/>
        </w:rPr>
        <w:t>:</w:t>
      </w:r>
      <w:proofErr w:type="gramEnd"/>
      <w:r w:rsidRPr="00D62272">
        <w:rPr>
          <w:bCs/>
          <w:color w:val="181818"/>
        </w:rPr>
        <w:br/>
        <w:t xml:space="preserve">If I profane with my </w:t>
      </w:r>
      <w:proofErr w:type="spellStart"/>
      <w:r w:rsidRPr="00D62272">
        <w:rPr>
          <w:bCs/>
          <w:color w:val="181818"/>
        </w:rPr>
        <w:t>unworthiest</w:t>
      </w:r>
      <w:proofErr w:type="spellEnd"/>
      <w:r w:rsidRPr="00D62272">
        <w:rPr>
          <w:bCs/>
          <w:color w:val="181818"/>
        </w:rPr>
        <w:t xml:space="preserve"> hand</w:t>
      </w:r>
      <w:r w:rsidR="00D62272" w:rsidRPr="00D62272">
        <w:rPr>
          <w:bCs/>
          <w:color w:val="181818"/>
        </w:rPr>
        <w:t xml:space="preserve"> </w:t>
      </w:r>
      <w:r w:rsidR="009B6B1E">
        <w:rPr>
          <w:bCs/>
          <w:color w:val="181818"/>
        </w:rPr>
        <w:br/>
        <w:t xml:space="preserve">This holy shrine, the gentle </w:t>
      </w:r>
      <w:r w:rsidR="009B6B1E">
        <w:rPr>
          <w:rFonts w:hint="eastAsia"/>
          <w:bCs/>
          <w:color w:val="181818"/>
          <w:lang w:eastAsia="zh-TW"/>
        </w:rPr>
        <w:t>si</w:t>
      </w:r>
      <w:r w:rsidR="009B6B1E">
        <w:rPr>
          <w:bCs/>
          <w:color w:val="181818"/>
        </w:rPr>
        <w:t>n</w:t>
      </w:r>
      <w:r w:rsidRPr="00D62272">
        <w:rPr>
          <w:bCs/>
          <w:color w:val="181818"/>
        </w:rPr>
        <w:t xml:space="preserve"> is this:</w:t>
      </w:r>
      <w:r w:rsidRPr="00D62272">
        <w:rPr>
          <w:bCs/>
          <w:color w:val="181818"/>
        </w:rPr>
        <w:br/>
        <w:t>My lips, two blushing pilgrims, ready stand</w:t>
      </w:r>
      <w:r w:rsidRPr="00D62272">
        <w:rPr>
          <w:bCs/>
          <w:color w:val="181818"/>
        </w:rPr>
        <w:br/>
        <w:t xml:space="preserve">To smooth that </w:t>
      </w:r>
      <w:r w:rsidR="00D62272">
        <w:rPr>
          <w:bCs/>
          <w:color w:val="181818"/>
        </w:rPr>
        <w:t>rough touch with a tender kiss.</w:t>
      </w:r>
      <w:r w:rsidRPr="00D62272">
        <w:rPr>
          <w:bCs/>
          <w:color w:val="181818"/>
        </w:rPr>
        <w:br/>
      </w:r>
      <w:r w:rsidR="008E059D" w:rsidRPr="008E059D">
        <w:rPr>
          <w:rFonts w:hint="eastAsia"/>
          <w:bCs/>
          <w:i/>
          <w:color w:val="181818"/>
          <w:lang w:eastAsia="zh-TW"/>
        </w:rPr>
        <w:t>[</w:t>
      </w:r>
      <w:r w:rsidR="008E059D">
        <w:rPr>
          <w:rFonts w:hint="eastAsia"/>
          <w:bCs/>
          <w:i/>
          <w:color w:val="181818"/>
          <w:lang w:eastAsia="zh-TW"/>
        </w:rPr>
        <w:t>1</w:t>
      </w:r>
      <w:r w:rsidR="008E059D" w:rsidRPr="008E059D">
        <w:rPr>
          <w:rFonts w:hint="eastAsia"/>
          <w:bCs/>
          <w:i/>
          <w:color w:val="181818"/>
          <w:lang w:eastAsia="zh-TW"/>
        </w:rPr>
        <w:t>st qu</w:t>
      </w:r>
      <w:r w:rsidR="008E059D">
        <w:rPr>
          <w:rFonts w:hint="eastAsia"/>
          <w:bCs/>
          <w:i/>
          <w:color w:val="181818"/>
          <w:lang w:eastAsia="zh-TW"/>
        </w:rPr>
        <w:t>a</w:t>
      </w:r>
      <w:r w:rsidR="0097381A" w:rsidRPr="008E059D">
        <w:rPr>
          <w:rFonts w:hint="eastAsia"/>
          <w:bCs/>
          <w:i/>
          <w:color w:val="181818"/>
          <w:lang w:eastAsia="zh-TW"/>
        </w:rPr>
        <w:t>train</w:t>
      </w:r>
      <w:r w:rsidR="0097381A" w:rsidRPr="008E059D">
        <w:rPr>
          <w:bCs/>
          <w:i/>
          <w:color w:val="181818"/>
          <w:lang w:eastAsia="zh-TW"/>
        </w:rPr>
        <w:t>]</w:t>
      </w:r>
    </w:p>
    <w:p w:rsidR="008E059D" w:rsidRDefault="002F3983" w:rsidP="00D62272">
      <w:pPr>
        <w:pStyle w:val="11"/>
        <w:ind w:leftChars="202" w:left="566"/>
        <w:rPr>
          <w:bCs/>
          <w:color w:val="181818"/>
          <w:lang w:eastAsia="zh-TW"/>
        </w:rPr>
      </w:pPr>
      <w:r w:rsidRPr="00D62272">
        <w:rPr>
          <w:bCs/>
          <w:color w:val="181818"/>
        </w:rPr>
        <w:t>Juliet:</w:t>
      </w:r>
      <w:r w:rsidRPr="00D62272">
        <w:rPr>
          <w:bCs/>
          <w:color w:val="181818"/>
        </w:rPr>
        <w:br/>
        <w:t>Good pilgrim, you do wrong your hand too much,</w:t>
      </w:r>
      <w:r w:rsidRPr="00D62272">
        <w:rPr>
          <w:bCs/>
          <w:color w:val="181818"/>
        </w:rPr>
        <w:br/>
        <w:t>Which mannerly devotion shows in this;</w:t>
      </w:r>
      <w:r w:rsidRPr="00D62272">
        <w:rPr>
          <w:bCs/>
          <w:color w:val="181818"/>
        </w:rPr>
        <w:br/>
        <w:t>For saints have hands that pilgrims' hands do touch,</w:t>
      </w:r>
      <w:r w:rsidRPr="00D62272">
        <w:rPr>
          <w:bCs/>
          <w:color w:val="181818"/>
        </w:rPr>
        <w:br/>
        <w:t>And palm</w:t>
      </w:r>
      <w:r w:rsidR="00D62272">
        <w:rPr>
          <w:bCs/>
          <w:color w:val="181818"/>
        </w:rPr>
        <w:t xml:space="preserve"> to palm is holy palmers' kiss.</w:t>
      </w:r>
    </w:p>
    <w:p w:rsidR="008E059D" w:rsidRPr="008E059D" w:rsidRDefault="008E059D" w:rsidP="008E059D">
      <w:pPr>
        <w:pStyle w:val="11"/>
        <w:ind w:leftChars="202" w:left="566"/>
        <w:rPr>
          <w:bCs/>
          <w:i/>
          <w:color w:val="181818"/>
          <w:lang w:eastAsia="zh-TW"/>
        </w:rPr>
      </w:pPr>
      <w:r>
        <w:rPr>
          <w:rFonts w:hint="eastAsia"/>
          <w:bCs/>
          <w:i/>
          <w:color w:val="181818"/>
          <w:lang w:eastAsia="zh-TW"/>
        </w:rPr>
        <w:t>[2nd</w:t>
      </w:r>
      <w:r w:rsidRPr="008E059D">
        <w:rPr>
          <w:rFonts w:hint="eastAsia"/>
          <w:bCs/>
          <w:i/>
          <w:color w:val="181818"/>
          <w:lang w:eastAsia="zh-TW"/>
        </w:rPr>
        <w:t xml:space="preserve"> qu</w:t>
      </w:r>
      <w:r>
        <w:rPr>
          <w:rFonts w:hint="eastAsia"/>
          <w:bCs/>
          <w:i/>
          <w:color w:val="181818"/>
          <w:lang w:eastAsia="zh-TW"/>
        </w:rPr>
        <w:t>a</w:t>
      </w:r>
      <w:r w:rsidRPr="008E059D">
        <w:rPr>
          <w:rFonts w:hint="eastAsia"/>
          <w:bCs/>
          <w:i/>
          <w:color w:val="181818"/>
          <w:lang w:eastAsia="zh-TW"/>
        </w:rPr>
        <w:t>train</w:t>
      </w:r>
      <w:r w:rsidRPr="008E059D">
        <w:rPr>
          <w:bCs/>
          <w:i/>
          <w:color w:val="181818"/>
          <w:lang w:eastAsia="zh-TW"/>
        </w:rPr>
        <w:t>]</w:t>
      </w:r>
    </w:p>
    <w:p w:rsidR="008E059D" w:rsidRDefault="002F3983" w:rsidP="00D62272">
      <w:pPr>
        <w:pStyle w:val="11"/>
        <w:ind w:leftChars="202" w:left="566"/>
        <w:rPr>
          <w:bCs/>
          <w:color w:val="181818"/>
          <w:lang w:eastAsia="zh-TW"/>
        </w:rPr>
      </w:pPr>
      <w:r w:rsidRPr="00D62272">
        <w:rPr>
          <w:bCs/>
          <w:color w:val="181818"/>
        </w:rPr>
        <w:lastRenderedPageBreak/>
        <w:t>Romeo</w:t>
      </w:r>
      <w:proofErr w:type="gramStart"/>
      <w:r w:rsidRPr="00D62272">
        <w:rPr>
          <w:bCs/>
          <w:color w:val="181818"/>
        </w:rPr>
        <w:t>:</w:t>
      </w:r>
      <w:proofErr w:type="gramEnd"/>
      <w:r w:rsidRPr="00D62272">
        <w:rPr>
          <w:bCs/>
          <w:color w:val="181818"/>
        </w:rPr>
        <w:br/>
        <w:t>Have not sai</w:t>
      </w:r>
      <w:r w:rsidR="00D62272">
        <w:rPr>
          <w:bCs/>
          <w:color w:val="181818"/>
        </w:rPr>
        <w:t>nts lips, and holy palmers too?</w:t>
      </w:r>
      <w:r w:rsidRPr="00D62272">
        <w:rPr>
          <w:bCs/>
          <w:color w:val="181818"/>
        </w:rPr>
        <w:br/>
        <w:t>Juliet</w:t>
      </w:r>
      <w:proofErr w:type="gramStart"/>
      <w:r w:rsidRPr="00D62272">
        <w:rPr>
          <w:bCs/>
          <w:color w:val="181818"/>
        </w:rPr>
        <w:t>:</w:t>
      </w:r>
      <w:proofErr w:type="gramEnd"/>
      <w:r w:rsidRPr="00D62272">
        <w:rPr>
          <w:bCs/>
          <w:color w:val="181818"/>
        </w:rPr>
        <w:br/>
        <w:t>Ay, pilgrim, lip</w:t>
      </w:r>
      <w:r w:rsidR="00D62272">
        <w:rPr>
          <w:bCs/>
          <w:color w:val="181818"/>
        </w:rPr>
        <w:t>s that they must use in prayer.</w:t>
      </w:r>
      <w:r w:rsidRPr="00D62272">
        <w:rPr>
          <w:bCs/>
          <w:color w:val="181818"/>
        </w:rPr>
        <w:br/>
        <w:t>Romeo</w:t>
      </w:r>
      <w:proofErr w:type="gramStart"/>
      <w:r w:rsidRPr="00D62272">
        <w:rPr>
          <w:bCs/>
          <w:color w:val="181818"/>
        </w:rPr>
        <w:t>:</w:t>
      </w:r>
      <w:proofErr w:type="gramEnd"/>
      <w:r w:rsidRPr="00D62272">
        <w:rPr>
          <w:bCs/>
          <w:color w:val="181818"/>
        </w:rPr>
        <w:br/>
        <w:t>O, then, dear saint, let lips do what hands do;</w:t>
      </w:r>
      <w:r w:rsidRPr="00D62272">
        <w:rPr>
          <w:bCs/>
          <w:color w:val="181818"/>
        </w:rPr>
        <w:br/>
        <w:t>They pray, grant th</w:t>
      </w:r>
      <w:r w:rsidR="00D62272">
        <w:rPr>
          <w:bCs/>
          <w:color w:val="181818"/>
        </w:rPr>
        <w:t>ou, lest faith turn to despair.</w:t>
      </w:r>
    </w:p>
    <w:p w:rsidR="008E059D" w:rsidRPr="008E059D" w:rsidRDefault="008E059D" w:rsidP="008E059D">
      <w:pPr>
        <w:pStyle w:val="11"/>
        <w:ind w:leftChars="202" w:left="566"/>
        <w:rPr>
          <w:bCs/>
          <w:i/>
          <w:color w:val="181818"/>
          <w:lang w:eastAsia="zh-TW"/>
        </w:rPr>
      </w:pPr>
      <w:r>
        <w:rPr>
          <w:rFonts w:hint="eastAsia"/>
          <w:bCs/>
          <w:i/>
          <w:color w:val="181818"/>
          <w:lang w:eastAsia="zh-TW"/>
        </w:rPr>
        <w:t>[3rd</w:t>
      </w:r>
      <w:r w:rsidRPr="008E059D">
        <w:rPr>
          <w:rFonts w:hint="eastAsia"/>
          <w:bCs/>
          <w:i/>
          <w:color w:val="181818"/>
          <w:lang w:eastAsia="zh-TW"/>
        </w:rPr>
        <w:t xml:space="preserve"> qu</w:t>
      </w:r>
      <w:r>
        <w:rPr>
          <w:rFonts w:hint="eastAsia"/>
          <w:bCs/>
          <w:i/>
          <w:color w:val="181818"/>
          <w:lang w:eastAsia="zh-TW"/>
        </w:rPr>
        <w:t>a</w:t>
      </w:r>
      <w:r w:rsidRPr="008E059D">
        <w:rPr>
          <w:rFonts w:hint="eastAsia"/>
          <w:bCs/>
          <w:i/>
          <w:color w:val="181818"/>
          <w:lang w:eastAsia="zh-TW"/>
        </w:rPr>
        <w:t>train</w:t>
      </w:r>
      <w:r w:rsidRPr="008E059D">
        <w:rPr>
          <w:bCs/>
          <w:i/>
          <w:color w:val="181818"/>
          <w:lang w:eastAsia="zh-TW"/>
        </w:rPr>
        <w:t>]</w:t>
      </w:r>
    </w:p>
    <w:p w:rsidR="009E3D23" w:rsidRDefault="002F3983" w:rsidP="00D62272">
      <w:pPr>
        <w:pStyle w:val="11"/>
        <w:ind w:leftChars="202" w:left="566"/>
        <w:rPr>
          <w:bCs/>
          <w:color w:val="181818"/>
          <w:lang w:eastAsia="zh-TW"/>
        </w:rPr>
      </w:pPr>
      <w:r w:rsidRPr="00D62272">
        <w:rPr>
          <w:bCs/>
          <w:color w:val="181818"/>
        </w:rPr>
        <w:t>Juliet</w:t>
      </w:r>
      <w:proofErr w:type="gramStart"/>
      <w:r w:rsidRPr="00D62272">
        <w:rPr>
          <w:bCs/>
          <w:color w:val="181818"/>
        </w:rPr>
        <w:t>:</w:t>
      </w:r>
      <w:proofErr w:type="gramEnd"/>
      <w:r w:rsidRPr="00D62272">
        <w:rPr>
          <w:bCs/>
          <w:color w:val="181818"/>
        </w:rPr>
        <w:br/>
        <w:t xml:space="preserve">Saints do not move, </w:t>
      </w:r>
      <w:r w:rsidR="00D62272">
        <w:rPr>
          <w:bCs/>
          <w:color w:val="181818"/>
        </w:rPr>
        <w:t>though grant for prayers' sake.</w:t>
      </w:r>
      <w:r w:rsidRPr="00D62272">
        <w:rPr>
          <w:bCs/>
          <w:color w:val="181818"/>
        </w:rPr>
        <w:br/>
        <w:t>Romeo</w:t>
      </w:r>
      <w:proofErr w:type="gramStart"/>
      <w:r w:rsidRPr="00D62272">
        <w:rPr>
          <w:bCs/>
          <w:color w:val="181818"/>
        </w:rPr>
        <w:t>:</w:t>
      </w:r>
      <w:proofErr w:type="gramEnd"/>
      <w:r w:rsidRPr="00D62272">
        <w:rPr>
          <w:bCs/>
          <w:color w:val="181818"/>
        </w:rPr>
        <w:br/>
        <w:t>Then move not, while my prayer's effect I take.</w:t>
      </w:r>
    </w:p>
    <w:p w:rsidR="002F3983" w:rsidRPr="00D62272" w:rsidRDefault="009E3D23" w:rsidP="009E3D23">
      <w:pPr>
        <w:pStyle w:val="11"/>
        <w:ind w:leftChars="202" w:left="566"/>
        <w:rPr>
          <w:lang w:eastAsia="zh-TW"/>
        </w:rPr>
      </w:pPr>
      <w:r>
        <w:rPr>
          <w:rFonts w:hint="eastAsia"/>
          <w:bCs/>
          <w:i/>
          <w:color w:val="181818"/>
          <w:lang w:eastAsia="zh-TW"/>
        </w:rPr>
        <w:t>[</w:t>
      </w:r>
      <w:proofErr w:type="gramStart"/>
      <w:r>
        <w:rPr>
          <w:rFonts w:hint="eastAsia"/>
          <w:bCs/>
          <w:i/>
          <w:color w:val="181818"/>
          <w:lang w:eastAsia="zh-TW"/>
        </w:rPr>
        <w:t>ending</w:t>
      </w:r>
      <w:proofErr w:type="gramEnd"/>
      <w:r>
        <w:rPr>
          <w:rFonts w:hint="eastAsia"/>
          <w:bCs/>
          <w:i/>
          <w:color w:val="181818"/>
          <w:lang w:eastAsia="zh-TW"/>
        </w:rPr>
        <w:t xml:space="preserve"> couplet]</w:t>
      </w:r>
      <w:r w:rsidR="002F3983" w:rsidRPr="00D62272">
        <w:rPr>
          <w:bCs/>
          <w:color w:val="181818"/>
        </w:rPr>
        <w:br/>
      </w:r>
    </w:p>
    <w:p w:rsidR="001965A8" w:rsidRDefault="00773854" w:rsidP="001965A8">
      <w:pPr>
        <w:pStyle w:val="11"/>
        <w:rPr>
          <w:lang w:eastAsia="zh-TW"/>
        </w:rPr>
      </w:pPr>
      <w:r>
        <w:rPr>
          <w:rFonts w:hint="eastAsia"/>
          <w:bCs/>
          <w:color w:val="181818"/>
          <w:lang w:eastAsia="zh-TW"/>
        </w:rPr>
        <w:t>Stage direction is a very late development, unknown to Shakespeare and his contemporary pla</w:t>
      </w:r>
      <w:r w:rsidR="00D963BC">
        <w:rPr>
          <w:rFonts w:hint="eastAsia"/>
          <w:bCs/>
          <w:color w:val="181818"/>
          <w:lang w:eastAsia="zh-TW"/>
        </w:rPr>
        <w:t xml:space="preserve">ywrights. The ending couplet thus serves as </w:t>
      </w:r>
      <w:r>
        <w:rPr>
          <w:rFonts w:hint="eastAsia"/>
          <w:bCs/>
          <w:color w:val="181818"/>
          <w:lang w:eastAsia="zh-TW"/>
        </w:rPr>
        <w:t xml:space="preserve">a </w:t>
      </w:r>
      <w:r w:rsidRPr="00773854">
        <w:rPr>
          <w:rFonts w:hint="eastAsia"/>
          <w:bCs/>
          <w:color w:val="181818"/>
          <w:lang w:eastAsia="zh-TW"/>
        </w:rPr>
        <w:t xml:space="preserve">cue for </w:t>
      </w:r>
      <w:r>
        <w:rPr>
          <w:rFonts w:hint="eastAsia"/>
          <w:bCs/>
          <w:color w:val="181818"/>
          <w:lang w:eastAsia="zh-TW"/>
        </w:rPr>
        <w:t xml:space="preserve">the action of </w:t>
      </w:r>
      <w:r w:rsidRPr="00773854">
        <w:rPr>
          <w:rFonts w:hint="eastAsia"/>
          <w:bCs/>
          <w:color w:val="181818"/>
          <w:lang w:eastAsia="zh-TW"/>
        </w:rPr>
        <w:t>kissing</w:t>
      </w:r>
      <w:r>
        <w:rPr>
          <w:rFonts w:hint="eastAsia"/>
          <w:bCs/>
          <w:color w:val="181818"/>
          <w:lang w:eastAsia="zh-TW"/>
        </w:rPr>
        <w:t>.</w:t>
      </w:r>
      <w:r w:rsidRPr="00773854">
        <w:t xml:space="preserve"> </w:t>
      </w:r>
      <w:r>
        <w:rPr>
          <w:rFonts w:hint="eastAsia"/>
          <w:lang w:eastAsia="zh-TW"/>
        </w:rPr>
        <w:t>I</w:t>
      </w:r>
      <w:r w:rsidRPr="00BD0F0F">
        <w:t xml:space="preserve">n </w:t>
      </w:r>
      <w:r w:rsidRPr="00BD0F0F">
        <w:rPr>
          <w:i/>
        </w:rPr>
        <w:t>Romeo and Juliet</w:t>
      </w:r>
      <w:r w:rsidR="001965A8">
        <w:rPr>
          <w:rFonts w:hint="eastAsia"/>
          <w:i/>
          <w:lang w:eastAsia="zh-TW"/>
        </w:rPr>
        <w:t>,</w:t>
      </w:r>
      <w:r w:rsidRPr="00BD0F0F">
        <w:t xml:space="preserve"> </w:t>
      </w:r>
      <w:r>
        <w:t>Prologue to the play</w:t>
      </w:r>
      <w:r>
        <w:rPr>
          <w:rFonts w:hint="eastAsia"/>
          <w:lang w:eastAsia="zh-TW"/>
        </w:rPr>
        <w:t xml:space="preserve"> and</w:t>
      </w:r>
      <w:r w:rsidRPr="00BD0F0F">
        <w:t xml:space="preserve"> Prologue to Act II</w:t>
      </w:r>
      <w:r>
        <w:rPr>
          <w:rFonts w:hint="eastAsia"/>
          <w:lang w:eastAsia="zh-TW"/>
        </w:rPr>
        <w:t xml:space="preserve"> are </w:t>
      </w:r>
      <w:r w:rsidR="00D963BC">
        <w:rPr>
          <w:rFonts w:hint="eastAsia"/>
          <w:lang w:eastAsia="zh-TW"/>
        </w:rPr>
        <w:t>also</w:t>
      </w:r>
      <w:r>
        <w:rPr>
          <w:rFonts w:hint="eastAsia"/>
          <w:lang w:eastAsia="zh-TW"/>
        </w:rPr>
        <w:t xml:space="preserve"> </w:t>
      </w:r>
      <w:r w:rsidR="001965A8">
        <w:rPr>
          <w:rFonts w:hint="eastAsia"/>
          <w:lang w:eastAsia="zh-TW"/>
        </w:rPr>
        <w:t xml:space="preserve">in </w:t>
      </w:r>
      <w:r w:rsidR="00D963BC">
        <w:rPr>
          <w:rFonts w:hint="eastAsia"/>
          <w:lang w:eastAsia="zh-TW"/>
        </w:rPr>
        <w:t xml:space="preserve">the </w:t>
      </w:r>
      <w:r w:rsidR="001965A8">
        <w:rPr>
          <w:rFonts w:hint="eastAsia"/>
          <w:lang w:eastAsia="zh-TW"/>
        </w:rPr>
        <w:t>sonnet form.</w:t>
      </w:r>
      <w:r>
        <w:rPr>
          <w:rFonts w:hint="eastAsia"/>
          <w:lang w:eastAsia="zh-TW"/>
        </w:rPr>
        <w:t xml:space="preserve"> </w:t>
      </w:r>
      <w:r w:rsidR="001E5BF1" w:rsidRPr="00BD0F0F">
        <w:t xml:space="preserve">Other sonnets in plays include </w:t>
      </w:r>
      <w:r w:rsidRPr="00BD0F0F">
        <w:t xml:space="preserve">Chorus in the Epilogue to </w:t>
      </w:r>
      <w:r w:rsidRPr="00BD0F0F">
        <w:rPr>
          <w:i/>
        </w:rPr>
        <w:t>Henry V</w:t>
      </w:r>
      <w:r w:rsidRPr="00BD0F0F">
        <w:t xml:space="preserve">; </w:t>
      </w:r>
      <w:r w:rsidR="001E5BF1" w:rsidRPr="00BD0F0F">
        <w:t xml:space="preserve">Helena’s letter to the Countess in </w:t>
      </w:r>
      <w:r w:rsidR="001E5BF1" w:rsidRPr="00BD0F0F">
        <w:rPr>
          <w:i/>
        </w:rPr>
        <w:t>All’s Well that Ends Well</w:t>
      </w:r>
      <w:r w:rsidR="001E5BF1" w:rsidRPr="00BD0F0F">
        <w:t xml:space="preserve">: Beatrice and Benedick each write a sonnet in </w:t>
      </w:r>
      <w:r w:rsidR="001E5BF1" w:rsidRPr="00BD0F0F">
        <w:rPr>
          <w:i/>
        </w:rPr>
        <w:t xml:space="preserve">Much Ado </w:t>
      </w:r>
      <w:proofErr w:type="gramStart"/>
      <w:r w:rsidR="001E5BF1" w:rsidRPr="00BD0F0F">
        <w:rPr>
          <w:i/>
        </w:rPr>
        <w:t>About</w:t>
      </w:r>
      <w:proofErr w:type="gramEnd"/>
      <w:r w:rsidR="001E5BF1" w:rsidRPr="00BD0F0F">
        <w:rPr>
          <w:i/>
        </w:rPr>
        <w:t xml:space="preserve"> Nothing</w:t>
      </w:r>
      <w:r w:rsidR="001E5BF1" w:rsidRPr="00BD0F0F">
        <w:t xml:space="preserve">; the sonnet in </w:t>
      </w:r>
      <w:r w:rsidR="001E5BF1" w:rsidRPr="00BD0F0F">
        <w:rPr>
          <w:i/>
        </w:rPr>
        <w:t xml:space="preserve">Love’s </w:t>
      </w:r>
      <w:proofErr w:type="spellStart"/>
      <w:r w:rsidR="001E5BF1" w:rsidRPr="00BD0F0F">
        <w:rPr>
          <w:i/>
        </w:rPr>
        <w:t>Labour’s</w:t>
      </w:r>
      <w:proofErr w:type="spellEnd"/>
      <w:r w:rsidR="001E5BF1" w:rsidRPr="00BD0F0F">
        <w:rPr>
          <w:i/>
        </w:rPr>
        <w:t xml:space="preserve"> Lost</w:t>
      </w:r>
      <w:r w:rsidR="001E5BF1" w:rsidRPr="00BD0F0F">
        <w:t xml:space="preserve"> (4.3).</w:t>
      </w:r>
      <w:r w:rsidR="001965A8">
        <w:rPr>
          <w:rFonts w:hint="eastAsia"/>
          <w:lang w:eastAsia="zh-TW"/>
        </w:rPr>
        <w:t xml:space="preserve"> There are still numerous instances of the half-sonnet (a quatrain plus a couplet) hidden in the plays.</w:t>
      </w:r>
    </w:p>
    <w:p w:rsidR="00EE093A" w:rsidRPr="00EE093A" w:rsidRDefault="001965A8" w:rsidP="001348BE">
      <w:pPr>
        <w:pStyle w:val="11"/>
        <w:ind w:firstLineChars="236" w:firstLine="566"/>
        <w:rPr>
          <w:lang w:eastAsia="zh-TW"/>
        </w:rPr>
      </w:pPr>
      <w:r>
        <w:rPr>
          <w:rFonts w:hint="eastAsia"/>
          <w:lang w:eastAsia="zh-TW"/>
        </w:rPr>
        <w:t xml:space="preserve">There are sonnets </w:t>
      </w:r>
      <w:r w:rsidR="00D73F40">
        <w:rPr>
          <w:rFonts w:hint="eastAsia"/>
          <w:lang w:eastAsia="zh-TW"/>
        </w:rPr>
        <w:t xml:space="preserve">hidden </w:t>
      </w:r>
      <w:r>
        <w:rPr>
          <w:rFonts w:hint="eastAsia"/>
          <w:lang w:eastAsia="zh-TW"/>
        </w:rPr>
        <w:t>in Shakespeare</w:t>
      </w:r>
      <w:r>
        <w:rPr>
          <w:lang w:eastAsia="zh-TW"/>
        </w:rPr>
        <w:t>’</w:t>
      </w:r>
      <w:r>
        <w:rPr>
          <w:rFonts w:hint="eastAsia"/>
          <w:lang w:eastAsia="zh-TW"/>
        </w:rPr>
        <w:t>s</w:t>
      </w:r>
      <w:r w:rsidRPr="001965A8">
        <w:rPr>
          <w:rFonts w:hint="eastAsia"/>
          <w:lang w:eastAsia="zh-TW"/>
        </w:rPr>
        <w:t xml:space="preserve"> </w:t>
      </w:r>
      <w:r>
        <w:rPr>
          <w:rFonts w:hint="eastAsia"/>
          <w:lang w:eastAsia="zh-TW"/>
        </w:rPr>
        <w:t>drama</w:t>
      </w:r>
      <w:r w:rsidR="00D73F40">
        <w:rPr>
          <w:rFonts w:hint="eastAsia"/>
          <w:lang w:eastAsia="zh-TW"/>
        </w:rPr>
        <w:t>, and drama was and is meant for the public</w:t>
      </w:r>
      <w:r>
        <w:rPr>
          <w:rFonts w:hint="eastAsia"/>
          <w:lang w:eastAsia="zh-TW"/>
        </w:rPr>
        <w:t xml:space="preserve">. </w:t>
      </w:r>
      <w:r w:rsidR="00D73F40">
        <w:rPr>
          <w:rFonts w:hint="eastAsia"/>
          <w:lang w:eastAsia="zh-TW"/>
        </w:rPr>
        <w:t>However, Shakespeare</w:t>
      </w:r>
      <w:r w:rsidR="00D73F40">
        <w:rPr>
          <w:lang w:eastAsia="zh-TW"/>
        </w:rPr>
        <w:t>’</w:t>
      </w:r>
      <w:r w:rsidR="00D73F40">
        <w:rPr>
          <w:rFonts w:hint="eastAsia"/>
          <w:lang w:eastAsia="zh-TW"/>
        </w:rPr>
        <w:t xml:space="preserve">s sonnets, as poetry, are perhaps rather for </w:t>
      </w:r>
      <w:r w:rsidR="00D963BC">
        <w:rPr>
          <w:rFonts w:hint="eastAsia"/>
          <w:lang w:eastAsia="zh-TW"/>
        </w:rPr>
        <w:t xml:space="preserve">private </w:t>
      </w:r>
      <w:r w:rsidR="00D73F40">
        <w:rPr>
          <w:rFonts w:hint="eastAsia"/>
          <w:lang w:eastAsia="zh-TW"/>
        </w:rPr>
        <w:t xml:space="preserve">reading than public discussion, for they </w:t>
      </w:r>
      <w:r w:rsidR="00D73F40">
        <w:rPr>
          <w:lang w:eastAsia="zh-TW"/>
        </w:rPr>
        <w:t>“</w:t>
      </w:r>
      <w:r w:rsidR="00D73F40">
        <w:rPr>
          <w:rFonts w:hint="eastAsia"/>
          <w:lang w:eastAsia="zh-TW"/>
        </w:rPr>
        <w:t>touch sensitive readers in secret ways</w:t>
      </w:r>
      <w:r w:rsidR="00D73F40">
        <w:rPr>
          <w:lang w:eastAsia="zh-TW"/>
        </w:rPr>
        <w:t>”</w:t>
      </w:r>
      <w:r w:rsidR="00D73F40">
        <w:rPr>
          <w:rFonts w:hint="eastAsia"/>
          <w:lang w:eastAsia="zh-TW"/>
        </w:rPr>
        <w:t xml:space="preserve"> (Harrison 1594). </w:t>
      </w:r>
      <w:r w:rsidR="00EE093A" w:rsidRPr="00EE093A">
        <w:t>Normally in Shakespeare’s sonnets we find a truly dramatic dialogue between two characters: the persona of the poet himself (the speaki</w:t>
      </w:r>
      <w:r w:rsidR="00B66DFB">
        <w:t xml:space="preserve">ng </w:t>
      </w:r>
      <w:proofErr w:type="gramStart"/>
      <w:r w:rsidR="00B66DFB">
        <w:t>I</w:t>
      </w:r>
      <w:proofErr w:type="gramEnd"/>
      <w:r w:rsidR="00B66DFB">
        <w:t xml:space="preserve">) and </w:t>
      </w:r>
      <w:r w:rsidR="00AD4B6A">
        <w:rPr>
          <w:rFonts w:hint="eastAsia"/>
        </w:rPr>
        <w:t>the addressee</w:t>
      </w:r>
      <w:r w:rsidR="00EE093A">
        <w:t xml:space="preserve"> “you”</w:t>
      </w:r>
      <w:r w:rsidR="00937BB8">
        <w:rPr>
          <w:rFonts w:hint="eastAsia"/>
        </w:rPr>
        <w:t xml:space="preserve">. </w:t>
      </w:r>
      <w:r w:rsidR="00B66DFB">
        <w:rPr>
          <w:rFonts w:hint="eastAsia"/>
          <w:lang w:eastAsia="zh-TW"/>
        </w:rPr>
        <w:t>Surprisingly but truly, t</w:t>
      </w:r>
      <w:r w:rsidR="00B66DFB">
        <w:rPr>
          <w:rFonts w:hint="eastAsia"/>
        </w:rPr>
        <w:t xml:space="preserve">here is </w:t>
      </w:r>
      <w:r w:rsidR="00AD4B6A">
        <w:rPr>
          <w:rFonts w:hint="eastAsia"/>
          <w:lang w:eastAsia="zh-TW"/>
        </w:rPr>
        <w:t xml:space="preserve">much </w:t>
      </w:r>
      <w:r w:rsidR="00B66DFB">
        <w:rPr>
          <w:rFonts w:hint="eastAsia"/>
        </w:rPr>
        <w:t>drama i</w:t>
      </w:r>
      <w:r w:rsidR="00B66DFB" w:rsidRPr="00BD0F0F">
        <w:t xml:space="preserve">n </w:t>
      </w:r>
      <w:r w:rsidR="00B66DFB">
        <w:rPr>
          <w:rFonts w:hint="eastAsia"/>
          <w:lang w:eastAsia="zh-TW"/>
        </w:rPr>
        <w:t>his</w:t>
      </w:r>
      <w:r w:rsidR="00B66DFB">
        <w:rPr>
          <w:rFonts w:hint="eastAsia"/>
        </w:rPr>
        <w:t xml:space="preserve"> sonnet sequence:</w:t>
      </w:r>
      <w:r w:rsidR="00B66DFB" w:rsidRPr="00BD0F0F">
        <w:t xml:space="preserve"> four figures emerged from the poetic scenario—the poet, the fair youth (the Friend), the Dark Lady, and the rival poet.</w:t>
      </w:r>
      <w:r w:rsidR="00B66DFB">
        <w:rPr>
          <w:rFonts w:hint="eastAsia"/>
          <w:lang w:eastAsia="zh-TW"/>
        </w:rPr>
        <w:t xml:space="preserve"> </w:t>
      </w:r>
      <w:r w:rsidR="00937BB8">
        <w:rPr>
          <w:rFonts w:hint="eastAsia"/>
        </w:rPr>
        <w:t>In the context of the dramatic scenario,</w:t>
      </w:r>
      <w:r w:rsidR="00B66DFB" w:rsidRPr="00EE093A">
        <w:t xml:space="preserve"> </w:t>
      </w:r>
      <w:r w:rsidR="00937BB8">
        <w:t>“you”</w:t>
      </w:r>
      <w:r w:rsidR="00937BB8">
        <w:rPr>
          <w:rFonts w:hint="eastAsia"/>
        </w:rPr>
        <w:t xml:space="preserve"> is an </w:t>
      </w:r>
      <w:r w:rsidR="00937BB8">
        <w:t>actor play</w:t>
      </w:r>
      <w:r w:rsidR="00937BB8">
        <w:rPr>
          <w:rFonts w:hint="eastAsia"/>
        </w:rPr>
        <w:t>ing</w:t>
      </w:r>
      <w:r w:rsidR="00EE093A" w:rsidRPr="00EE093A">
        <w:t xml:space="preserve"> the role of a lovely boy, a worthy or unworthy mistress, </w:t>
      </w:r>
      <w:r w:rsidR="00937BB8">
        <w:rPr>
          <w:rFonts w:hint="eastAsia"/>
        </w:rPr>
        <w:t xml:space="preserve">and </w:t>
      </w:r>
      <w:r w:rsidR="00EE093A" w:rsidRPr="00EE093A">
        <w:t xml:space="preserve">possibly a rival poet. The poems are dramatic in so much as the speaker and his interlocutors act out a drama. </w:t>
      </w:r>
    </w:p>
    <w:p w:rsidR="00AD4B6A" w:rsidRPr="001F1975" w:rsidRDefault="00AD4B6A" w:rsidP="002B5B01">
      <w:pPr>
        <w:ind w:firstLineChars="236" w:firstLine="566"/>
        <w:rPr>
          <w:sz w:val="24"/>
          <w:szCs w:val="24"/>
        </w:rPr>
      </w:pPr>
      <w:r w:rsidRPr="00AD4B6A">
        <w:rPr>
          <w:sz w:val="24"/>
          <w:szCs w:val="24"/>
        </w:rPr>
        <w:t xml:space="preserve">In </w:t>
      </w:r>
      <w:r w:rsidR="002B5B01">
        <w:rPr>
          <w:rFonts w:hint="eastAsia"/>
          <w:sz w:val="24"/>
          <w:szCs w:val="24"/>
        </w:rPr>
        <w:t xml:space="preserve">sonnet </w:t>
      </w:r>
      <w:r w:rsidRPr="00AD4B6A">
        <w:rPr>
          <w:sz w:val="24"/>
          <w:szCs w:val="24"/>
        </w:rPr>
        <w:t>sequences such as those of Sidney and Spencer the individual</w:t>
      </w:r>
      <w:r w:rsidRPr="00AD4B6A">
        <w:rPr>
          <w:rFonts w:hint="eastAsia"/>
          <w:sz w:val="24"/>
          <w:szCs w:val="24"/>
        </w:rPr>
        <w:t xml:space="preserve"> </w:t>
      </w:r>
      <w:r w:rsidRPr="00AD4B6A">
        <w:rPr>
          <w:sz w:val="24"/>
          <w:szCs w:val="24"/>
        </w:rPr>
        <w:t>sonnets contribute neatly to the narrative of a love affair that unfolds sequentially in a form easily recognized by its fidelity to assumed sonnets conventions.</w:t>
      </w:r>
      <w:r>
        <w:rPr>
          <w:rFonts w:hint="eastAsia"/>
          <w:sz w:val="24"/>
          <w:szCs w:val="24"/>
        </w:rPr>
        <w:t xml:space="preserve"> Nevertheless, in Shakespeare</w:t>
      </w:r>
      <w:r>
        <w:rPr>
          <w:sz w:val="24"/>
          <w:szCs w:val="24"/>
        </w:rPr>
        <w:t>’</w:t>
      </w:r>
      <w:r>
        <w:rPr>
          <w:rFonts w:hint="eastAsia"/>
          <w:sz w:val="24"/>
          <w:szCs w:val="24"/>
        </w:rPr>
        <w:t>s sonnet cycle we cannot find a smooth narrative of a love journey. Far from it, t</w:t>
      </w:r>
      <w:r w:rsidRPr="00AD4B6A">
        <w:rPr>
          <w:sz w:val="24"/>
          <w:szCs w:val="24"/>
        </w:rPr>
        <w:t xml:space="preserve">he gap between the courtly love discourse and the social origins of the </w:t>
      </w:r>
      <w:r w:rsidRPr="00AD4B6A">
        <w:rPr>
          <w:sz w:val="24"/>
          <w:szCs w:val="24"/>
        </w:rPr>
        <w:lastRenderedPageBreak/>
        <w:t>sonneteer is much wider in Shakespeare’s sonnets, so much so that the outcome is</w:t>
      </w:r>
      <w:r w:rsidR="001F1975">
        <w:rPr>
          <w:rFonts w:hint="eastAsia"/>
          <w:sz w:val="24"/>
          <w:szCs w:val="24"/>
        </w:rPr>
        <w:t>, as Paul Innes notes,</w:t>
      </w:r>
      <w:r w:rsidRPr="00AD4B6A">
        <w:rPr>
          <w:sz w:val="24"/>
          <w:szCs w:val="24"/>
        </w:rPr>
        <w:t xml:space="preserve"> </w:t>
      </w:r>
      <w:r w:rsidR="001F1975">
        <w:rPr>
          <w:sz w:val="24"/>
          <w:szCs w:val="24"/>
        </w:rPr>
        <w:t>“</w:t>
      </w:r>
      <w:r w:rsidRPr="00AD4B6A">
        <w:rPr>
          <w:sz w:val="24"/>
          <w:szCs w:val="24"/>
        </w:rPr>
        <w:t>a crisis in representation</w:t>
      </w:r>
      <w:r w:rsidR="001F1975">
        <w:rPr>
          <w:sz w:val="24"/>
          <w:szCs w:val="24"/>
        </w:rPr>
        <w:t>”</w:t>
      </w:r>
      <w:r>
        <w:rPr>
          <w:rFonts w:hint="eastAsia"/>
          <w:sz w:val="24"/>
          <w:szCs w:val="24"/>
        </w:rPr>
        <w:t xml:space="preserve"> (Innes </w:t>
      </w:r>
      <w:r w:rsidRPr="00AD4B6A">
        <w:rPr>
          <w:sz w:val="24"/>
          <w:szCs w:val="24"/>
        </w:rPr>
        <w:t>139</w:t>
      </w:r>
      <w:r>
        <w:rPr>
          <w:rFonts w:hint="eastAsia"/>
          <w:sz w:val="24"/>
          <w:szCs w:val="24"/>
        </w:rPr>
        <w:t>)</w:t>
      </w:r>
      <w:r w:rsidRPr="00AD4B6A">
        <w:rPr>
          <w:sz w:val="24"/>
          <w:szCs w:val="24"/>
        </w:rPr>
        <w:t>.</w:t>
      </w:r>
      <w:r w:rsidR="001F1975">
        <w:rPr>
          <w:rFonts w:hint="eastAsia"/>
          <w:sz w:val="24"/>
          <w:szCs w:val="24"/>
        </w:rPr>
        <w:t xml:space="preserve"> W</w:t>
      </w:r>
      <w:r w:rsidR="001F1975" w:rsidRPr="001F1975">
        <w:rPr>
          <w:sz w:val="24"/>
          <w:szCs w:val="24"/>
        </w:rPr>
        <w:t>hat differentiates Shakespear</w:t>
      </w:r>
      <w:r w:rsidR="001F1975">
        <w:rPr>
          <w:sz w:val="24"/>
          <w:szCs w:val="24"/>
        </w:rPr>
        <w:t>e’s sonnets from those of other</w:t>
      </w:r>
      <w:r w:rsidR="001F1975" w:rsidRPr="001F1975">
        <w:rPr>
          <w:sz w:val="24"/>
          <w:szCs w:val="24"/>
        </w:rPr>
        <w:t xml:space="preserve"> writers is that the dramatic elements change from a relationship between only the poet and the mistress, to a much more open dynamitic interaction between at least two men and a woman with whom they may or may not both have a relationship, possibly at the same time. </w:t>
      </w:r>
    </w:p>
    <w:p w:rsidR="00913D9F" w:rsidRDefault="001F1975" w:rsidP="001348BE">
      <w:pPr>
        <w:pStyle w:val="11"/>
        <w:ind w:firstLineChars="236" w:firstLine="566"/>
        <w:rPr>
          <w:lang w:eastAsia="zh-TW"/>
        </w:rPr>
      </w:pPr>
      <w:r>
        <w:rPr>
          <w:rFonts w:hint="eastAsia"/>
          <w:lang w:eastAsia="zh-TW"/>
        </w:rPr>
        <w:t xml:space="preserve">Among </w:t>
      </w:r>
      <w:r w:rsidR="002B5B01">
        <w:rPr>
          <w:rFonts w:hint="eastAsia"/>
          <w:lang w:eastAsia="zh-TW"/>
        </w:rPr>
        <w:t>all the</w:t>
      </w:r>
      <w:r>
        <w:rPr>
          <w:rFonts w:hint="eastAsia"/>
          <w:lang w:eastAsia="zh-TW"/>
        </w:rPr>
        <w:t xml:space="preserve"> interplays, t</w:t>
      </w:r>
      <w:r w:rsidR="00BD0F0F" w:rsidRPr="00BD0F0F">
        <w:t>he relationship between the poet and the Friend was one of profound and at times agitated friendship, which involved a certain physical and qu</w:t>
      </w:r>
      <w:r w:rsidR="00DA0996">
        <w:rPr>
          <w:rFonts w:hint="eastAsia"/>
        </w:rPr>
        <w:t>a</w:t>
      </w:r>
      <w:r w:rsidR="00BD0F0F" w:rsidRPr="00BD0F0F">
        <w:t xml:space="preserve">si-sexual fascination emanating from the young Friend and enveloping the older poet, but did not necessarily include sexual activity in any </w:t>
      </w:r>
      <w:r w:rsidR="00BD0F0F" w:rsidRPr="00BD0F0F">
        <w:rPr>
          <w:color w:val="2A2A2A"/>
          <w:shd w:val="clear" w:color="auto" w:fill="FFFFFF"/>
        </w:rPr>
        <w:t>shocking or sensational</w:t>
      </w:r>
      <w:r w:rsidR="00BD0F0F" w:rsidRPr="00BD0F0F">
        <w:t xml:space="preserve"> sense. The nature of the platonic love of a man for another man revealed in this group of sonnets has become an intriguing subject for investigation.</w:t>
      </w:r>
    </w:p>
    <w:p w:rsidR="00A86848" w:rsidRDefault="00BD0F0F" w:rsidP="00913D9F">
      <w:pPr>
        <w:pStyle w:val="a3"/>
        <w:ind w:firstLineChars="177" w:firstLine="425"/>
        <w:rPr>
          <w:color w:val="2A2A2A"/>
          <w:sz w:val="24"/>
          <w:szCs w:val="24"/>
          <w:shd w:val="clear" w:color="auto" w:fill="FFFFFF"/>
        </w:rPr>
      </w:pPr>
      <w:bookmarkStart w:id="0" w:name="_GoBack"/>
      <w:bookmarkEnd w:id="0"/>
      <w:r w:rsidRPr="00BD0F0F">
        <w:rPr>
          <w:sz w:val="24"/>
          <w:szCs w:val="24"/>
        </w:rPr>
        <w:t xml:space="preserve">The first seventeen sonnets portray how the poet urges a noble young man to marry and beget children. </w:t>
      </w:r>
      <w:r w:rsidRPr="00BD0F0F">
        <w:rPr>
          <w:color w:val="2A2A2A"/>
          <w:sz w:val="24"/>
          <w:szCs w:val="24"/>
          <w:shd w:val="clear" w:color="auto" w:fill="FFFFFF"/>
        </w:rPr>
        <w:t xml:space="preserve">This </w:t>
      </w:r>
      <w:r w:rsidR="00DA0996">
        <w:rPr>
          <w:rFonts w:hint="eastAsia"/>
          <w:color w:val="2A2A2A"/>
          <w:sz w:val="24"/>
          <w:szCs w:val="24"/>
          <w:shd w:val="clear" w:color="auto" w:fill="FFFFFF"/>
        </w:rPr>
        <w:t xml:space="preserve">persuasion motif is set at the </w:t>
      </w:r>
      <w:r w:rsidR="006E2AE1">
        <w:rPr>
          <w:rFonts w:hint="eastAsia"/>
          <w:color w:val="2A2A2A"/>
          <w:sz w:val="24"/>
          <w:szCs w:val="24"/>
          <w:shd w:val="clear" w:color="auto" w:fill="FFFFFF"/>
        </w:rPr>
        <w:t xml:space="preserve">very </w:t>
      </w:r>
      <w:r w:rsidR="00DA0996">
        <w:rPr>
          <w:rFonts w:hint="eastAsia"/>
          <w:color w:val="2A2A2A"/>
          <w:sz w:val="24"/>
          <w:szCs w:val="24"/>
          <w:shd w:val="clear" w:color="auto" w:fill="FFFFFF"/>
        </w:rPr>
        <w:t xml:space="preserve">beginning of the sonnet sequence, as </w:t>
      </w:r>
      <w:r w:rsidRPr="00BD0F0F">
        <w:rPr>
          <w:color w:val="2A2A2A"/>
          <w:sz w:val="24"/>
          <w:szCs w:val="24"/>
          <w:shd w:val="clear" w:color="auto" w:fill="FFFFFF"/>
        </w:rPr>
        <w:t>can be seen in sonnet 1</w:t>
      </w:r>
      <w:r w:rsidR="00A86848">
        <w:rPr>
          <w:rFonts w:hint="eastAsia"/>
          <w:color w:val="2A2A2A"/>
          <w:sz w:val="24"/>
          <w:szCs w:val="24"/>
          <w:shd w:val="clear" w:color="auto" w:fill="FFFFFF"/>
        </w:rPr>
        <w:t>:</w:t>
      </w:r>
    </w:p>
    <w:p w:rsidR="00A86848" w:rsidRDefault="00A86848" w:rsidP="00913D9F">
      <w:pPr>
        <w:pStyle w:val="a3"/>
        <w:ind w:firstLineChars="177" w:firstLine="425"/>
        <w:rPr>
          <w:color w:val="2A2A2A"/>
          <w:sz w:val="24"/>
          <w:szCs w:val="24"/>
          <w:shd w:val="clear" w:color="auto" w:fill="FFFFFF"/>
        </w:rPr>
      </w:pP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From fairest creatures we desire increase,</w:t>
      </w: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 xml:space="preserve">That thereby </w:t>
      </w:r>
      <w:proofErr w:type="gramStart"/>
      <w:r w:rsidRPr="00A86848">
        <w:rPr>
          <w:rFonts w:eastAsia="新細明體"/>
          <w:color w:val="000000"/>
          <w:kern w:val="0"/>
          <w:sz w:val="24"/>
          <w:szCs w:val="24"/>
        </w:rPr>
        <w:t>beauty’s</w:t>
      </w:r>
      <w:proofErr w:type="gramEnd"/>
      <w:r w:rsidRPr="00A86848">
        <w:rPr>
          <w:rFonts w:eastAsia="新細明體"/>
          <w:color w:val="000000"/>
          <w:kern w:val="0"/>
          <w:sz w:val="24"/>
          <w:szCs w:val="24"/>
        </w:rPr>
        <w:t xml:space="preserve"> </w:t>
      </w:r>
      <w:r w:rsidRPr="00A86848">
        <w:rPr>
          <w:rFonts w:eastAsia="新細明體"/>
          <w:i/>
          <w:color w:val="000000"/>
          <w:kern w:val="0"/>
          <w:sz w:val="24"/>
          <w:szCs w:val="24"/>
        </w:rPr>
        <w:t>rose</w:t>
      </w:r>
      <w:r w:rsidRPr="00A86848">
        <w:rPr>
          <w:rFonts w:eastAsia="新細明體"/>
          <w:color w:val="000000"/>
          <w:kern w:val="0"/>
          <w:sz w:val="24"/>
          <w:szCs w:val="24"/>
        </w:rPr>
        <w:t xml:space="preserve"> might never die,</w:t>
      </w: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But as the riper should by time decease,</w:t>
      </w:r>
    </w:p>
    <w:p w:rsid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 xml:space="preserve">His tender </w:t>
      </w:r>
      <w:r w:rsidRPr="00A86848">
        <w:rPr>
          <w:rFonts w:eastAsia="新細明體"/>
          <w:i/>
          <w:color w:val="000000"/>
          <w:kern w:val="0"/>
          <w:sz w:val="24"/>
          <w:szCs w:val="24"/>
        </w:rPr>
        <w:t>heir</w:t>
      </w:r>
      <w:r w:rsidRPr="00A86848">
        <w:rPr>
          <w:rFonts w:eastAsia="新細明體"/>
          <w:color w:val="000000"/>
          <w:kern w:val="0"/>
          <w:sz w:val="24"/>
          <w:szCs w:val="24"/>
        </w:rPr>
        <w:t xml:space="preserve"> might </w:t>
      </w:r>
      <w:r w:rsidRPr="00A86848">
        <w:rPr>
          <w:rFonts w:eastAsia="新細明體"/>
          <w:i/>
          <w:color w:val="000000"/>
          <w:kern w:val="0"/>
          <w:sz w:val="24"/>
          <w:szCs w:val="24"/>
        </w:rPr>
        <w:t>bear</w:t>
      </w:r>
      <w:r w:rsidRPr="00A86848">
        <w:rPr>
          <w:rFonts w:eastAsia="新細明體"/>
          <w:color w:val="000000"/>
          <w:kern w:val="0"/>
          <w:sz w:val="24"/>
          <w:szCs w:val="24"/>
        </w:rPr>
        <w:t xml:space="preserve"> his memory</w:t>
      </w:r>
      <w:proofErr w:type="gramStart"/>
      <w:r w:rsidRPr="00A86848">
        <w:rPr>
          <w:rFonts w:eastAsia="新細明體"/>
          <w:color w:val="000000"/>
          <w:kern w:val="0"/>
          <w:sz w:val="24"/>
          <w:szCs w:val="24"/>
        </w:rPr>
        <w:t>;</w:t>
      </w:r>
      <w:r w:rsidR="00C613C1">
        <w:rPr>
          <w:rFonts w:eastAsia="新細明體" w:hint="eastAsia"/>
          <w:color w:val="000000"/>
          <w:kern w:val="0"/>
          <w:sz w:val="24"/>
          <w:szCs w:val="24"/>
        </w:rPr>
        <w:t xml:space="preserve">  [</w:t>
      </w:r>
      <w:proofErr w:type="gramEnd"/>
      <w:r w:rsidR="00C613C1">
        <w:rPr>
          <w:rFonts w:eastAsia="新細明體" w:hint="eastAsia"/>
          <w:color w:val="000000"/>
          <w:kern w:val="0"/>
          <w:sz w:val="24"/>
          <w:szCs w:val="24"/>
        </w:rPr>
        <w:t>italics mine]</w:t>
      </w:r>
    </w:p>
    <w:p w:rsidR="00A86848" w:rsidRDefault="00A86848" w:rsidP="00A86848">
      <w:pPr>
        <w:widowControl/>
        <w:shd w:val="clear" w:color="auto" w:fill="FFFFFF"/>
        <w:ind w:leftChars="202" w:left="566"/>
        <w:textAlignment w:val="baseline"/>
        <w:rPr>
          <w:rFonts w:eastAsia="新細明體"/>
          <w:color w:val="000000"/>
          <w:kern w:val="0"/>
          <w:sz w:val="24"/>
          <w:szCs w:val="24"/>
        </w:rPr>
      </w:pPr>
    </w:p>
    <w:p w:rsidR="00C613C1" w:rsidRPr="00913D9F" w:rsidRDefault="00A86848" w:rsidP="00C613C1">
      <w:pPr>
        <w:pStyle w:val="a3"/>
        <w:rPr>
          <w:color w:val="2A2A2A"/>
          <w:sz w:val="24"/>
          <w:szCs w:val="24"/>
          <w:shd w:val="clear" w:color="auto" w:fill="FFFFFF"/>
        </w:rPr>
      </w:pPr>
      <w:r>
        <w:rPr>
          <w:rFonts w:hint="eastAsia"/>
          <w:color w:val="2A2A2A"/>
          <w:sz w:val="24"/>
          <w:szCs w:val="24"/>
          <w:shd w:val="clear" w:color="auto" w:fill="FFFFFF"/>
        </w:rPr>
        <w:t>The tone of persuasion permeates through the first sonnet. Nevertheless, t</w:t>
      </w:r>
      <w:r w:rsidRPr="00BD0F0F">
        <w:rPr>
          <w:color w:val="2A2A2A"/>
          <w:sz w:val="24"/>
          <w:szCs w:val="24"/>
          <w:shd w:val="clear" w:color="auto" w:fill="FFFFFF"/>
        </w:rPr>
        <w:t xml:space="preserve">he </w:t>
      </w:r>
      <w:r>
        <w:rPr>
          <w:rFonts w:hint="eastAsia"/>
          <w:color w:val="2A2A2A"/>
          <w:sz w:val="24"/>
          <w:szCs w:val="24"/>
          <w:shd w:val="clear" w:color="auto" w:fill="FFFFFF"/>
        </w:rPr>
        <w:t>fair youth</w:t>
      </w:r>
      <w:r w:rsidRPr="00BD0F0F">
        <w:rPr>
          <w:color w:val="2A2A2A"/>
          <w:sz w:val="24"/>
          <w:szCs w:val="24"/>
          <w:shd w:val="clear" w:color="auto" w:fill="FFFFFF"/>
        </w:rPr>
        <w:t xml:space="preserve"> is too wrapped up in </w:t>
      </w:r>
      <w:proofErr w:type="gramStart"/>
      <w:r w:rsidRPr="00BD0F0F">
        <w:rPr>
          <w:color w:val="2A2A2A"/>
          <w:sz w:val="24"/>
          <w:szCs w:val="24"/>
          <w:shd w:val="clear" w:color="auto" w:fill="FFFFFF"/>
        </w:rPr>
        <w:t>himself</w:t>
      </w:r>
      <w:proofErr w:type="gramEnd"/>
      <w:r w:rsidRPr="00BD0F0F">
        <w:rPr>
          <w:color w:val="2A2A2A"/>
          <w:sz w:val="24"/>
          <w:szCs w:val="24"/>
          <w:shd w:val="clear" w:color="auto" w:fill="FFFFFF"/>
        </w:rPr>
        <w:t>, and so is not doing what he should, which is to bear an heir.</w:t>
      </w:r>
      <w:r w:rsidR="00C613C1" w:rsidRPr="00BD0F0F">
        <w:rPr>
          <w:color w:val="2A2A2A"/>
          <w:sz w:val="24"/>
          <w:szCs w:val="24"/>
          <w:shd w:val="clear" w:color="auto" w:fill="FFFFFF"/>
        </w:rPr>
        <w:t xml:space="preserve"> This is directly complicit with the patriarchal nature of the aristocratic family, reinforced by words such as “rose”, “heir” and “bear” that have connotations of aristocratic lineage</w:t>
      </w:r>
      <w:r w:rsidR="00C613C1">
        <w:rPr>
          <w:rFonts w:hint="eastAsia"/>
          <w:color w:val="2A2A2A"/>
          <w:sz w:val="24"/>
          <w:szCs w:val="24"/>
          <w:shd w:val="clear" w:color="auto" w:fill="FFFFFF"/>
        </w:rPr>
        <w:t xml:space="preserve"> and procreation</w:t>
      </w:r>
      <w:r w:rsidR="00C613C1" w:rsidRPr="00BD0F0F">
        <w:rPr>
          <w:color w:val="2A2A2A"/>
          <w:sz w:val="24"/>
          <w:szCs w:val="24"/>
          <w:shd w:val="clear" w:color="auto" w:fill="FFFFFF"/>
        </w:rPr>
        <w:t>.</w:t>
      </w:r>
    </w:p>
    <w:p w:rsidR="00A86848" w:rsidRPr="00A86848" w:rsidRDefault="00A86848" w:rsidP="00A86848">
      <w:pPr>
        <w:widowControl/>
        <w:shd w:val="clear" w:color="auto" w:fill="FFFFFF"/>
        <w:ind w:left="1"/>
        <w:textAlignment w:val="baseline"/>
        <w:rPr>
          <w:rFonts w:eastAsia="新細明體"/>
          <w:color w:val="000000"/>
          <w:kern w:val="0"/>
          <w:sz w:val="24"/>
          <w:szCs w:val="24"/>
        </w:rPr>
      </w:pP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But thou, contracted to thine own bright eyes,</w:t>
      </w: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proofErr w:type="spellStart"/>
      <w:r w:rsidRPr="00A86848">
        <w:rPr>
          <w:rFonts w:eastAsia="新細明體"/>
          <w:color w:val="000000"/>
          <w:kern w:val="0"/>
          <w:sz w:val="24"/>
          <w:szCs w:val="24"/>
        </w:rPr>
        <w:t>Feed’st</w:t>
      </w:r>
      <w:proofErr w:type="spellEnd"/>
      <w:r w:rsidRPr="00A86848">
        <w:rPr>
          <w:rFonts w:eastAsia="新細明體"/>
          <w:color w:val="000000"/>
          <w:kern w:val="0"/>
          <w:sz w:val="24"/>
          <w:szCs w:val="24"/>
        </w:rPr>
        <w:t xml:space="preserve"> thy light’s flame with self-substantial fuel,</w:t>
      </w:r>
    </w:p>
    <w:p w:rsidR="00A86848" w:rsidRPr="00A86848" w:rsidRDefault="00A86848" w:rsidP="00A86848">
      <w:pPr>
        <w:widowControl/>
        <w:shd w:val="clear" w:color="auto" w:fill="FFFFFF"/>
        <w:ind w:leftChars="202" w:left="566"/>
        <w:textAlignment w:val="baseline"/>
        <w:rPr>
          <w:rFonts w:eastAsia="新細明體"/>
          <w:color w:val="000000"/>
          <w:kern w:val="0"/>
          <w:sz w:val="24"/>
          <w:szCs w:val="24"/>
        </w:rPr>
      </w:pPr>
      <w:r w:rsidRPr="00A86848">
        <w:rPr>
          <w:rFonts w:eastAsia="新細明體"/>
          <w:color w:val="000000"/>
          <w:kern w:val="0"/>
          <w:sz w:val="24"/>
          <w:szCs w:val="24"/>
        </w:rPr>
        <w:t>Making a famine where abundance lies,</w:t>
      </w:r>
    </w:p>
    <w:p w:rsidR="00ED67E5" w:rsidRPr="00C04C0E" w:rsidRDefault="00A86848" w:rsidP="00C04C0E">
      <w:pPr>
        <w:widowControl/>
        <w:shd w:val="clear" w:color="auto" w:fill="FFFFFF"/>
        <w:ind w:leftChars="202" w:left="566"/>
        <w:textAlignment w:val="baseline"/>
        <w:rPr>
          <w:rFonts w:eastAsia="新細明體"/>
          <w:color w:val="000000"/>
          <w:kern w:val="0"/>
          <w:sz w:val="24"/>
          <w:szCs w:val="24"/>
        </w:rPr>
      </w:pPr>
      <w:proofErr w:type="gramStart"/>
      <w:r w:rsidRPr="00A86848">
        <w:rPr>
          <w:rFonts w:eastAsia="新細明體"/>
          <w:color w:val="000000"/>
          <w:kern w:val="0"/>
          <w:sz w:val="24"/>
          <w:szCs w:val="24"/>
        </w:rPr>
        <w:t>Thyself thy foe, to thy sweet self too cruel.</w:t>
      </w:r>
      <w:proofErr w:type="gramEnd"/>
    </w:p>
    <w:p w:rsidR="00ED67E5" w:rsidRPr="00ED67E5" w:rsidRDefault="00ED67E5" w:rsidP="00ED67E5">
      <w:pPr>
        <w:rPr>
          <w:sz w:val="24"/>
          <w:szCs w:val="24"/>
        </w:rPr>
      </w:pPr>
    </w:p>
    <w:p w:rsidR="00ED67E5" w:rsidRPr="00C04C0E" w:rsidRDefault="00ED67E5" w:rsidP="00C04C0E">
      <w:pPr>
        <w:rPr>
          <w:rFonts w:hint="eastAsia"/>
          <w:sz w:val="24"/>
          <w:szCs w:val="24"/>
        </w:rPr>
      </w:pPr>
      <w:r w:rsidRPr="00ED67E5">
        <w:rPr>
          <w:sz w:val="24"/>
          <w:szCs w:val="24"/>
        </w:rPr>
        <w:t>The Sonnets present a male love that, like the love of the Greeks, is set firmly within a structure of institutionalized social relations that are carried out via women: marriage, name, family, loyalty to progenitors and to posterity, all depend on the youth’s making a particula</w:t>
      </w:r>
      <w:r>
        <w:rPr>
          <w:sz w:val="24"/>
          <w:szCs w:val="24"/>
        </w:rPr>
        <w:t>r use of women, that is not, in</w:t>
      </w:r>
      <w:r w:rsidRPr="00ED67E5">
        <w:rPr>
          <w:sz w:val="24"/>
          <w:szCs w:val="24"/>
        </w:rPr>
        <w:t xml:space="preserve"> the abstract, seen as opposing, denying or detracting from his bond to the speaker (</w:t>
      </w:r>
      <w:proofErr w:type="spellStart"/>
      <w:r>
        <w:rPr>
          <w:rFonts w:hint="eastAsia"/>
          <w:sz w:val="24"/>
          <w:szCs w:val="24"/>
        </w:rPr>
        <w:t>Segewick</w:t>
      </w:r>
      <w:proofErr w:type="spellEnd"/>
      <w:r>
        <w:rPr>
          <w:rFonts w:hint="eastAsia"/>
          <w:sz w:val="24"/>
          <w:szCs w:val="24"/>
        </w:rPr>
        <w:t xml:space="preserve"> </w:t>
      </w:r>
      <w:r w:rsidRPr="00ED67E5">
        <w:rPr>
          <w:sz w:val="24"/>
          <w:szCs w:val="24"/>
        </w:rPr>
        <w:t>35).</w:t>
      </w:r>
      <w:r>
        <w:rPr>
          <w:rFonts w:hint="eastAsia"/>
          <w:sz w:val="24"/>
          <w:szCs w:val="24"/>
        </w:rPr>
        <w:t xml:space="preserve"> Noteworthy is that </w:t>
      </w:r>
      <w:r w:rsidRPr="00ED67E5">
        <w:rPr>
          <w:sz w:val="24"/>
          <w:szCs w:val="24"/>
        </w:rPr>
        <w:t>homosocial</w:t>
      </w:r>
      <w:r>
        <w:rPr>
          <w:rFonts w:hint="eastAsia"/>
          <w:sz w:val="24"/>
          <w:szCs w:val="24"/>
        </w:rPr>
        <w:t xml:space="preserve"> does not equal to</w:t>
      </w:r>
      <w:r w:rsidRPr="00ED67E5">
        <w:rPr>
          <w:sz w:val="24"/>
          <w:szCs w:val="24"/>
        </w:rPr>
        <w:t xml:space="preserve"> homosexual: </w:t>
      </w:r>
      <w:r>
        <w:rPr>
          <w:rFonts w:hint="eastAsia"/>
          <w:sz w:val="24"/>
          <w:szCs w:val="24"/>
        </w:rPr>
        <w:t>the former refers</w:t>
      </w:r>
      <w:r w:rsidRPr="00ED67E5">
        <w:rPr>
          <w:sz w:val="24"/>
          <w:szCs w:val="24"/>
        </w:rPr>
        <w:t xml:space="preserve"> to social interaction between </w:t>
      </w:r>
      <w:r w:rsidRPr="00ED67E5">
        <w:rPr>
          <w:sz w:val="24"/>
          <w:szCs w:val="24"/>
        </w:rPr>
        <w:lastRenderedPageBreak/>
        <w:t>members of the same sex, typically men</w:t>
      </w:r>
      <w:r>
        <w:rPr>
          <w:rFonts w:hint="eastAsia"/>
          <w:sz w:val="24"/>
          <w:szCs w:val="24"/>
        </w:rPr>
        <w:t xml:space="preserve">, with or without the implication of sexual </w:t>
      </w:r>
      <w:r w:rsidR="00C04C0E">
        <w:rPr>
          <w:sz w:val="24"/>
          <w:szCs w:val="24"/>
        </w:rPr>
        <w:t>innuendo</w:t>
      </w:r>
      <w:r w:rsidRPr="00ED67E5">
        <w:rPr>
          <w:sz w:val="24"/>
          <w:szCs w:val="24"/>
        </w:rPr>
        <w:t>.</w:t>
      </w:r>
      <w:r w:rsidR="00C04C0E">
        <w:rPr>
          <w:rFonts w:hint="eastAsia"/>
          <w:sz w:val="24"/>
          <w:szCs w:val="24"/>
        </w:rPr>
        <w:t xml:space="preserve"> </w:t>
      </w:r>
      <w:r w:rsidRPr="00ED67E5">
        <w:rPr>
          <w:sz w:val="24"/>
          <w:szCs w:val="24"/>
        </w:rPr>
        <w:t>We are in the presence of male heterosexual desire, in the form of a desire to consolidate partnership with authoritative males in and throu</w:t>
      </w:r>
      <w:r w:rsidR="00C04C0E">
        <w:rPr>
          <w:sz w:val="24"/>
          <w:szCs w:val="24"/>
        </w:rPr>
        <w:t xml:space="preserve">gh the bodies of females (38). </w:t>
      </w:r>
      <w:r w:rsidRPr="00ED67E5">
        <w:rPr>
          <w:sz w:val="24"/>
          <w:szCs w:val="24"/>
        </w:rPr>
        <w:t>Her characterization of the homosocial will allow me to place the first 17 sonnets in exactly the structuration she detects: heterosexual desire, marriage and lineage.</w:t>
      </w:r>
    </w:p>
    <w:p w:rsidR="00A713C9" w:rsidRDefault="00BD0F0F" w:rsidP="00A713C9">
      <w:pPr>
        <w:ind w:firstLineChars="236" w:firstLine="566"/>
        <w:rPr>
          <w:sz w:val="24"/>
          <w:szCs w:val="24"/>
        </w:rPr>
      </w:pPr>
      <w:r w:rsidRPr="00BD0F0F">
        <w:rPr>
          <w:sz w:val="24"/>
          <w:szCs w:val="24"/>
          <w:shd w:val="clear" w:color="auto" w:fill="FFFFFF"/>
        </w:rPr>
        <w:t xml:space="preserve">The project of the young man sonnets becomes an attempt to define him anew, and in keeping with the impetus of the first 17, this will be done in a personal manner. </w:t>
      </w:r>
      <w:r w:rsidR="00A713C9" w:rsidRPr="00BD0F0F">
        <w:rPr>
          <w:sz w:val="24"/>
          <w:szCs w:val="24"/>
        </w:rPr>
        <w:t>From sonnets 18-126, the poet’s attitude toward the friend is one of love and admiration</w:t>
      </w:r>
      <w:r w:rsidR="00A713C9">
        <w:rPr>
          <w:rFonts w:hint="eastAsia"/>
          <w:sz w:val="24"/>
          <w:szCs w:val="24"/>
        </w:rPr>
        <w:t xml:space="preserve">, mingled with bitterness, </w:t>
      </w:r>
      <w:r w:rsidR="00A713C9">
        <w:rPr>
          <w:sz w:val="24"/>
          <w:szCs w:val="24"/>
        </w:rPr>
        <w:t>suspicion</w:t>
      </w:r>
      <w:r w:rsidR="00A713C9">
        <w:rPr>
          <w:rFonts w:hint="eastAsia"/>
          <w:sz w:val="24"/>
          <w:szCs w:val="24"/>
        </w:rPr>
        <w:t>, and resistance</w:t>
      </w:r>
      <w:r w:rsidR="00A713C9" w:rsidRPr="00BD0F0F">
        <w:rPr>
          <w:sz w:val="24"/>
          <w:szCs w:val="24"/>
        </w:rPr>
        <w:t>. The nature of the platonic love of a man for another man revealed in this group of sonnets has become an intriguing subject for investigation. Several sonnets addressed to the friend refer to another poet who is a rival for the friend’s esteem. The question is further complicated by the sonnets numbered 127-152 which involves a mysterious “Dark Lady,” a mistress of the poet’s, who is sensual, promiscuous, but irresistible.</w:t>
      </w:r>
    </w:p>
    <w:p w:rsidR="00162FC2" w:rsidRDefault="00162FC2" w:rsidP="00A713C9">
      <w:pPr>
        <w:pStyle w:val="a3"/>
        <w:rPr>
          <w:sz w:val="24"/>
          <w:szCs w:val="24"/>
          <w:shd w:val="clear" w:color="auto" w:fill="FFFFFF"/>
        </w:rPr>
      </w:pPr>
    </w:p>
    <w:p w:rsidR="00162FC2" w:rsidRDefault="00162FC2" w:rsidP="00162FC2">
      <w:pPr>
        <w:rPr>
          <w:sz w:val="24"/>
          <w:szCs w:val="24"/>
        </w:rPr>
      </w:pPr>
      <w:r w:rsidRPr="00DA0996">
        <w:rPr>
          <w:rFonts w:hint="eastAsia"/>
          <w:sz w:val="24"/>
          <w:szCs w:val="24"/>
        </w:rPr>
        <w:t xml:space="preserve">III. </w:t>
      </w:r>
      <w:r w:rsidRPr="002C390A">
        <w:rPr>
          <w:rFonts w:hint="eastAsia"/>
          <w:i/>
          <w:sz w:val="24"/>
          <w:szCs w:val="24"/>
        </w:rPr>
        <w:t>A Shame of Waste</w:t>
      </w:r>
      <w:r w:rsidRPr="00DA0996">
        <w:rPr>
          <w:rFonts w:hint="eastAsia"/>
          <w:sz w:val="24"/>
          <w:szCs w:val="24"/>
        </w:rPr>
        <w:t>: A Drama of the Poet</w:t>
      </w:r>
      <w:r w:rsidRPr="00DA0996">
        <w:rPr>
          <w:sz w:val="24"/>
          <w:szCs w:val="24"/>
        </w:rPr>
        <w:t>’</w:t>
      </w:r>
      <w:r w:rsidRPr="00DA0996">
        <w:rPr>
          <w:rFonts w:hint="eastAsia"/>
          <w:sz w:val="24"/>
          <w:szCs w:val="24"/>
        </w:rPr>
        <w:t>s Life?</w:t>
      </w:r>
    </w:p>
    <w:p w:rsidR="00162FC2" w:rsidRDefault="00162FC2" w:rsidP="00162FC2">
      <w:pPr>
        <w:rPr>
          <w:sz w:val="24"/>
          <w:szCs w:val="24"/>
        </w:rPr>
      </w:pPr>
    </w:p>
    <w:p w:rsidR="008B4FA7" w:rsidRPr="008B4FA7" w:rsidRDefault="00162FC2" w:rsidP="008B4FA7">
      <w:pPr>
        <w:ind w:firstLineChars="236" w:firstLine="566"/>
        <w:rPr>
          <w:sz w:val="24"/>
          <w:szCs w:val="24"/>
        </w:rPr>
      </w:pPr>
      <w:r>
        <w:rPr>
          <w:rFonts w:hint="eastAsia"/>
          <w:sz w:val="24"/>
          <w:szCs w:val="24"/>
        </w:rPr>
        <w:t>Related to persona/</w:t>
      </w:r>
      <w:r w:rsidR="00B312FE">
        <w:rPr>
          <w:rFonts w:hint="eastAsia"/>
          <w:sz w:val="24"/>
          <w:szCs w:val="24"/>
        </w:rPr>
        <w:t>character</w:t>
      </w:r>
      <w:r>
        <w:rPr>
          <w:rFonts w:hint="eastAsia"/>
          <w:sz w:val="24"/>
          <w:szCs w:val="24"/>
        </w:rPr>
        <w:t xml:space="preserve"> </w:t>
      </w:r>
      <w:r w:rsidR="00344C9A">
        <w:rPr>
          <w:rFonts w:hint="eastAsia"/>
          <w:sz w:val="24"/>
          <w:szCs w:val="24"/>
        </w:rPr>
        <w:t xml:space="preserve">discussed above </w:t>
      </w:r>
      <w:r w:rsidR="00B312FE">
        <w:rPr>
          <w:rFonts w:hint="eastAsia"/>
          <w:sz w:val="24"/>
          <w:szCs w:val="24"/>
        </w:rPr>
        <w:t xml:space="preserve">is </w:t>
      </w:r>
      <w:r w:rsidR="00927D13">
        <w:rPr>
          <w:rFonts w:hint="eastAsia"/>
          <w:sz w:val="24"/>
          <w:szCs w:val="24"/>
        </w:rPr>
        <w:t>an</w:t>
      </w:r>
      <w:r>
        <w:rPr>
          <w:rFonts w:hint="eastAsia"/>
          <w:sz w:val="24"/>
          <w:szCs w:val="24"/>
        </w:rPr>
        <w:t xml:space="preserve"> int</w:t>
      </w:r>
      <w:r w:rsidR="009F2F61">
        <w:rPr>
          <w:rFonts w:hint="eastAsia"/>
          <w:sz w:val="24"/>
          <w:szCs w:val="24"/>
        </w:rPr>
        <w:t>rigu</w:t>
      </w:r>
      <w:r>
        <w:rPr>
          <w:rFonts w:hint="eastAsia"/>
          <w:sz w:val="24"/>
          <w:szCs w:val="24"/>
        </w:rPr>
        <w:t>ing con</w:t>
      </w:r>
      <w:r w:rsidR="00927D13">
        <w:rPr>
          <w:rFonts w:hint="eastAsia"/>
          <w:sz w:val="24"/>
          <w:szCs w:val="24"/>
        </w:rPr>
        <w:t>cept</w:t>
      </w:r>
      <w:r w:rsidR="00B312FE">
        <w:rPr>
          <w:rFonts w:hint="eastAsia"/>
          <w:sz w:val="24"/>
          <w:szCs w:val="24"/>
        </w:rPr>
        <w:t xml:space="preserve"> which </w:t>
      </w:r>
      <w:hyperlink r:id="rId8" w:tgtFrame="_blank" w:history="1">
        <w:r w:rsidRPr="008B4FA7">
          <w:rPr>
            <w:sz w:val="24"/>
            <w:szCs w:val="24"/>
          </w:rPr>
          <w:t>Stephen Greenblatt</w:t>
        </w:r>
      </w:hyperlink>
      <w:r w:rsidR="00B312FE" w:rsidRPr="008B4FA7">
        <w:rPr>
          <w:rFonts w:hint="eastAsia"/>
          <w:sz w:val="24"/>
          <w:szCs w:val="24"/>
        </w:rPr>
        <w:t xml:space="preserve"> </w:t>
      </w:r>
      <w:r w:rsidR="00B312FE" w:rsidRPr="008B4FA7">
        <w:rPr>
          <w:sz w:val="24"/>
          <w:szCs w:val="24"/>
        </w:rPr>
        <w:t>expostulates</w:t>
      </w:r>
      <w:r w:rsidRPr="008B4FA7">
        <w:rPr>
          <w:sz w:val="24"/>
          <w:szCs w:val="24"/>
        </w:rPr>
        <w:t xml:space="preserve"> in his </w:t>
      </w:r>
      <w:hyperlink r:id="rId9" w:tgtFrame="_blank" w:history="1">
        <w:r w:rsidRPr="00927D13">
          <w:rPr>
            <w:i/>
            <w:sz w:val="24"/>
            <w:szCs w:val="24"/>
          </w:rPr>
          <w:t>Renaissance Self-Fashioning: From More to Shakespeare</w:t>
        </w:r>
      </w:hyperlink>
      <w:r w:rsidR="00B312FE" w:rsidRPr="00927D13">
        <w:rPr>
          <w:i/>
          <w:sz w:val="24"/>
          <w:szCs w:val="24"/>
        </w:rPr>
        <w:t>.</w:t>
      </w:r>
      <w:r w:rsidR="00B312FE" w:rsidRPr="008B4FA7">
        <w:rPr>
          <w:sz w:val="24"/>
          <w:szCs w:val="24"/>
        </w:rPr>
        <w:t xml:space="preserve"> </w:t>
      </w:r>
      <w:r w:rsidR="007172AD" w:rsidRPr="008B4FA7">
        <w:rPr>
          <w:rFonts w:hint="eastAsia"/>
          <w:sz w:val="24"/>
          <w:szCs w:val="24"/>
        </w:rPr>
        <w:t xml:space="preserve">He begins his </w:t>
      </w:r>
      <w:r w:rsidR="00344C9A" w:rsidRPr="008B4FA7">
        <w:rPr>
          <w:rFonts w:hint="eastAsia"/>
          <w:sz w:val="24"/>
          <w:szCs w:val="24"/>
        </w:rPr>
        <w:t xml:space="preserve">project by inquiring into </w:t>
      </w:r>
      <w:r w:rsidR="00344C9A" w:rsidRPr="008B4FA7">
        <w:rPr>
          <w:sz w:val="24"/>
          <w:szCs w:val="24"/>
        </w:rPr>
        <w:t>“</w:t>
      </w:r>
      <w:r w:rsidR="00344C9A" w:rsidRPr="008B4FA7">
        <w:rPr>
          <w:rFonts w:hint="eastAsia"/>
          <w:sz w:val="24"/>
          <w:szCs w:val="24"/>
        </w:rPr>
        <w:t>the role of human autonomy in the construction of identity</w:t>
      </w:r>
      <w:r w:rsidR="00927D13">
        <w:rPr>
          <w:rFonts w:hint="eastAsia"/>
          <w:sz w:val="24"/>
          <w:szCs w:val="24"/>
        </w:rPr>
        <w:t>.</w:t>
      </w:r>
      <w:r w:rsidR="00344C9A" w:rsidRPr="008B4FA7">
        <w:rPr>
          <w:sz w:val="24"/>
          <w:szCs w:val="24"/>
        </w:rPr>
        <w:t>”</w:t>
      </w:r>
      <w:r w:rsidR="00344C9A" w:rsidRPr="008B4FA7">
        <w:rPr>
          <w:rFonts w:hint="eastAsia"/>
          <w:sz w:val="24"/>
          <w:szCs w:val="24"/>
        </w:rPr>
        <w:t xml:space="preserve"> However, he ends up contending that </w:t>
      </w:r>
      <w:r w:rsidR="00927D13">
        <w:rPr>
          <w:sz w:val="24"/>
          <w:szCs w:val="24"/>
        </w:rPr>
        <w:t>“</w:t>
      </w:r>
      <w:r w:rsidR="00344C9A" w:rsidRPr="008B4FA7">
        <w:rPr>
          <w:rFonts w:hint="eastAsia"/>
          <w:sz w:val="24"/>
          <w:szCs w:val="24"/>
        </w:rPr>
        <w:t xml:space="preserve">identity is a product of </w:t>
      </w:r>
      <w:r w:rsidR="00927D13">
        <w:rPr>
          <w:rFonts w:hint="eastAsia"/>
          <w:sz w:val="24"/>
          <w:szCs w:val="24"/>
        </w:rPr>
        <w:t>the relations of</w:t>
      </w:r>
      <w:r w:rsidR="00344C9A" w:rsidRPr="008B4FA7">
        <w:rPr>
          <w:rFonts w:hint="eastAsia"/>
          <w:sz w:val="24"/>
          <w:szCs w:val="24"/>
        </w:rPr>
        <w:t xml:space="preserve"> power</w:t>
      </w:r>
      <w:r w:rsidR="00927D13">
        <w:rPr>
          <w:rFonts w:hint="eastAsia"/>
          <w:sz w:val="24"/>
          <w:szCs w:val="24"/>
        </w:rPr>
        <w:t xml:space="preserve"> in a particular society</w:t>
      </w:r>
      <w:r w:rsidR="00927D13">
        <w:rPr>
          <w:sz w:val="24"/>
          <w:szCs w:val="24"/>
        </w:rPr>
        <w:t>”</w:t>
      </w:r>
      <w:r w:rsidR="00927D13" w:rsidRPr="00927D13">
        <w:rPr>
          <w:rFonts w:hint="eastAsia"/>
          <w:sz w:val="24"/>
          <w:szCs w:val="24"/>
        </w:rPr>
        <w:t xml:space="preserve"> </w:t>
      </w:r>
      <w:r w:rsidR="00927D13" w:rsidRPr="008B4FA7">
        <w:rPr>
          <w:rFonts w:hint="eastAsia"/>
          <w:sz w:val="24"/>
          <w:szCs w:val="24"/>
        </w:rPr>
        <w:t>(256)</w:t>
      </w:r>
      <w:r w:rsidR="008B4FA7">
        <w:rPr>
          <w:rFonts w:hint="eastAsia"/>
          <w:sz w:val="24"/>
          <w:szCs w:val="24"/>
        </w:rPr>
        <w:t>.</w:t>
      </w:r>
      <w:r w:rsidR="00344C9A" w:rsidRPr="008B4FA7">
        <w:rPr>
          <w:rFonts w:hint="eastAsia"/>
          <w:sz w:val="24"/>
          <w:szCs w:val="24"/>
        </w:rPr>
        <w:t xml:space="preserve"> </w:t>
      </w:r>
      <w:r w:rsidR="008B4FA7">
        <w:rPr>
          <w:rFonts w:hint="eastAsia"/>
          <w:sz w:val="24"/>
          <w:szCs w:val="24"/>
        </w:rPr>
        <w:t xml:space="preserve">His idea of </w:t>
      </w:r>
      <w:r w:rsidR="008B4FA7">
        <w:rPr>
          <w:sz w:val="24"/>
          <w:szCs w:val="24"/>
        </w:rPr>
        <w:t>“</w:t>
      </w:r>
      <w:r w:rsidR="008B4FA7" w:rsidRPr="008B4FA7">
        <w:rPr>
          <w:sz w:val="24"/>
          <w:szCs w:val="24"/>
        </w:rPr>
        <w:t>outwardly projected image</w:t>
      </w:r>
      <w:r w:rsidR="008B4FA7">
        <w:rPr>
          <w:sz w:val="24"/>
          <w:szCs w:val="24"/>
        </w:rPr>
        <w:t>”</w:t>
      </w:r>
      <w:r w:rsidR="008B4FA7" w:rsidRPr="008B4FA7">
        <w:rPr>
          <w:rFonts w:hint="eastAsia"/>
          <w:sz w:val="24"/>
          <w:szCs w:val="24"/>
        </w:rPr>
        <w:t xml:space="preserve"> </w:t>
      </w:r>
      <w:r w:rsidR="00344C9A" w:rsidRPr="008B4FA7">
        <w:rPr>
          <w:rFonts w:hint="eastAsia"/>
          <w:sz w:val="24"/>
          <w:szCs w:val="24"/>
        </w:rPr>
        <w:t xml:space="preserve">I </w:t>
      </w:r>
      <w:r w:rsidR="00927D13">
        <w:rPr>
          <w:rFonts w:hint="eastAsia"/>
          <w:sz w:val="24"/>
          <w:szCs w:val="24"/>
        </w:rPr>
        <w:t>take</w:t>
      </w:r>
      <w:r w:rsidR="00344C9A" w:rsidRPr="008B4FA7">
        <w:rPr>
          <w:rFonts w:hint="eastAsia"/>
          <w:sz w:val="24"/>
          <w:szCs w:val="24"/>
        </w:rPr>
        <w:t xml:space="preserve"> to be the construction of a public persona.</w:t>
      </w:r>
      <w:r w:rsidR="005C1C15" w:rsidRPr="008B4FA7">
        <w:rPr>
          <w:rFonts w:hint="eastAsia"/>
          <w:sz w:val="24"/>
          <w:szCs w:val="24"/>
        </w:rPr>
        <w:t xml:space="preserve"> </w:t>
      </w:r>
      <w:r w:rsidR="00344C9A" w:rsidRPr="008B4FA7">
        <w:rPr>
          <w:rFonts w:hint="eastAsia"/>
          <w:sz w:val="24"/>
          <w:szCs w:val="24"/>
        </w:rPr>
        <w:t>D</w:t>
      </w:r>
      <w:r w:rsidR="005C1C15" w:rsidRPr="008B4FA7">
        <w:rPr>
          <w:sz w:val="24"/>
          <w:szCs w:val="24"/>
        </w:rPr>
        <w:t xml:space="preserve">uring the Renaissance </w:t>
      </w:r>
      <w:r w:rsidR="005C1C15" w:rsidRPr="008B4FA7">
        <w:rPr>
          <w:rFonts w:hint="eastAsia"/>
          <w:sz w:val="24"/>
          <w:szCs w:val="24"/>
        </w:rPr>
        <w:t xml:space="preserve">it was trendy for </w:t>
      </w:r>
      <w:r w:rsidR="005C1C15" w:rsidRPr="008B4FA7">
        <w:rPr>
          <w:sz w:val="24"/>
          <w:szCs w:val="24"/>
        </w:rPr>
        <w:t xml:space="preserve">the upper class </w:t>
      </w:r>
      <w:r w:rsidR="005C1C15" w:rsidRPr="008B4FA7">
        <w:rPr>
          <w:rFonts w:hint="eastAsia"/>
          <w:sz w:val="24"/>
          <w:szCs w:val="24"/>
        </w:rPr>
        <w:t xml:space="preserve">to </w:t>
      </w:r>
      <w:r w:rsidR="005C1C15" w:rsidRPr="008B4FA7">
        <w:rPr>
          <w:sz w:val="24"/>
          <w:szCs w:val="24"/>
        </w:rPr>
        <w:t>practi</w:t>
      </w:r>
      <w:r w:rsidR="005C1C15" w:rsidRPr="008B4FA7">
        <w:rPr>
          <w:rFonts w:hint="eastAsia"/>
          <w:sz w:val="24"/>
          <w:szCs w:val="24"/>
        </w:rPr>
        <w:t>ce</w:t>
      </w:r>
      <w:r w:rsidR="005C1C15" w:rsidRPr="008B4FA7">
        <w:rPr>
          <w:sz w:val="24"/>
          <w:szCs w:val="24"/>
        </w:rPr>
        <w:t xml:space="preserve"> self-fashioning.</w:t>
      </w:r>
      <w:r w:rsidR="005C1C15" w:rsidRPr="008B4FA7">
        <w:rPr>
          <w:rFonts w:hint="eastAsia"/>
          <w:sz w:val="24"/>
          <w:szCs w:val="24"/>
        </w:rPr>
        <w:t xml:space="preserve"> </w:t>
      </w:r>
      <w:r w:rsidR="00344C9A" w:rsidRPr="008B4FA7">
        <w:rPr>
          <w:sz w:val="24"/>
          <w:szCs w:val="24"/>
        </w:rPr>
        <w:t>Greenblatt use</w:t>
      </w:r>
      <w:r w:rsidR="00344C9A" w:rsidRPr="008B4FA7">
        <w:rPr>
          <w:rFonts w:hint="eastAsia"/>
          <w:sz w:val="24"/>
          <w:szCs w:val="24"/>
        </w:rPr>
        <w:t>s</w:t>
      </w:r>
      <w:r w:rsidR="005C1C15" w:rsidRPr="008B4FA7">
        <w:rPr>
          <w:sz w:val="24"/>
          <w:szCs w:val="24"/>
        </w:rPr>
        <w:t xml:space="preserve"> the term “self-fashioning” to describe the process of constructing one’s identity and public persona according to a set of socially acceptable standards, and the conscious effort to strive to imitate a praised model in society.</w:t>
      </w:r>
      <w:r w:rsidR="005C1C15" w:rsidRPr="008B4FA7">
        <w:rPr>
          <w:rFonts w:hint="eastAsia"/>
          <w:sz w:val="24"/>
          <w:szCs w:val="24"/>
        </w:rPr>
        <w:t xml:space="preserve"> He</w:t>
      </w:r>
      <w:r w:rsidRPr="008B4FA7">
        <w:rPr>
          <w:sz w:val="24"/>
          <w:szCs w:val="24"/>
        </w:rPr>
        <w:t xml:space="preserve"> examine</w:t>
      </w:r>
      <w:r w:rsidR="005C1C15" w:rsidRPr="008B4FA7">
        <w:rPr>
          <w:rFonts w:hint="eastAsia"/>
          <w:sz w:val="24"/>
          <w:szCs w:val="24"/>
        </w:rPr>
        <w:t>s</w:t>
      </w:r>
      <w:r w:rsidRPr="008B4FA7">
        <w:rPr>
          <w:sz w:val="24"/>
          <w:szCs w:val="24"/>
        </w:rPr>
        <w:t xml:space="preserve"> the structure of selfhood as evidenced in major literary figures of the English Renaissance</w:t>
      </w:r>
      <w:r w:rsidR="005C1C15" w:rsidRPr="008B4FA7">
        <w:rPr>
          <w:rFonts w:hint="eastAsia"/>
          <w:sz w:val="24"/>
          <w:szCs w:val="24"/>
        </w:rPr>
        <w:t xml:space="preserve"> including</w:t>
      </w:r>
      <w:r w:rsidR="005C1C15" w:rsidRPr="008B4FA7">
        <w:rPr>
          <w:sz w:val="24"/>
          <w:szCs w:val="24"/>
        </w:rPr>
        <w:t xml:space="preserve"> </w:t>
      </w:r>
      <w:r w:rsidR="007172AD" w:rsidRPr="008B4FA7">
        <w:rPr>
          <w:rFonts w:hint="eastAsia"/>
          <w:sz w:val="24"/>
          <w:szCs w:val="24"/>
        </w:rPr>
        <w:t xml:space="preserve">Sir Thomas </w:t>
      </w:r>
      <w:r w:rsidRPr="008B4FA7">
        <w:rPr>
          <w:sz w:val="24"/>
          <w:szCs w:val="24"/>
        </w:rPr>
        <w:t xml:space="preserve">Wyatt, </w:t>
      </w:r>
      <w:r w:rsidR="007172AD" w:rsidRPr="008B4FA7">
        <w:rPr>
          <w:rFonts w:hint="eastAsia"/>
          <w:sz w:val="24"/>
          <w:szCs w:val="24"/>
        </w:rPr>
        <w:t xml:space="preserve">Edmund </w:t>
      </w:r>
      <w:r w:rsidRPr="008B4FA7">
        <w:rPr>
          <w:sz w:val="24"/>
          <w:szCs w:val="24"/>
        </w:rPr>
        <w:t xml:space="preserve">Spenser, </w:t>
      </w:r>
      <w:r w:rsidR="007172AD" w:rsidRPr="008B4FA7">
        <w:rPr>
          <w:rFonts w:hint="eastAsia"/>
          <w:sz w:val="24"/>
          <w:szCs w:val="24"/>
        </w:rPr>
        <w:t xml:space="preserve">Christopher </w:t>
      </w:r>
      <w:r w:rsidR="008B4FA7">
        <w:rPr>
          <w:sz w:val="24"/>
          <w:szCs w:val="24"/>
        </w:rPr>
        <w:t>Marlowe, and Shakespeare</w:t>
      </w:r>
      <w:r w:rsidR="008B4FA7">
        <w:rPr>
          <w:rFonts w:hint="eastAsia"/>
          <w:sz w:val="24"/>
          <w:szCs w:val="24"/>
        </w:rPr>
        <w:t>,</w:t>
      </w:r>
      <w:r w:rsidRPr="008B4FA7">
        <w:rPr>
          <w:sz w:val="24"/>
          <w:szCs w:val="24"/>
        </w:rPr>
        <w:t xml:space="preserve"> and observe</w:t>
      </w:r>
      <w:r w:rsidR="007172AD" w:rsidRPr="008B4FA7">
        <w:rPr>
          <w:rFonts w:hint="eastAsia"/>
          <w:sz w:val="24"/>
          <w:szCs w:val="24"/>
        </w:rPr>
        <w:t>s</w:t>
      </w:r>
      <w:r w:rsidRPr="008B4FA7">
        <w:rPr>
          <w:sz w:val="24"/>
          <w:szCs w:val="24"/>
        </w:rPr>
        <w:t xml:space="preserve"> that in the early modern period, questions surrounding the nature of identity heavily influenced the literature of the era. </w:t>
      </w:r>
      <w:r w:rsidR="007172AD" w:rsidRPr="008B4FA7">
        <w:rPr>
          <w:rFonts w:hint="eastAsia"/>
          <w:sz w:val="24"/>
          <w:szCs w:val="24"/>
        </w:rPr>
        <w:t>C</w:t>
      </w:r>
      <w:r w:rsidRPr="008B4FA7">
        <w:rPr>
          <w:sz w:val="24"/>
          <w:szCs w:val="24"/>
        </w:rPr>
        <w:t>halleng</w:t>
      </w:r>
      <w:r w:rsidR="007172AD" w:rsidRPr="008B4FA7">
        <w:rPr>
          <w:rFonts w:hint="eastAsia"/>
          <w:sz w:val="24"/>
          <w:szCs w:val="24"/>
        </w:rPr>
        <w:t>ing the</w:t>
      </w:r>
      <w:r w:rsidRPr="008B4FA7">
        <w:rPr>
          <w:sz w:val="24"/>
          <w:szCs w:val="24"/>
        </w:rPr>
        <w:t xml:space="preserve"> conservative critical views on Elizabethan and Jacobean theatre based on aesthetics and the creative genius of the playwrig</w:t>
      </w:r>
      <w:r w:rsidR="007172AD" w:rsidRPr="008B4FA7">
        <w:rPr>
          <w:sz w:val="24"/>
          <w:szCs w:val="24"/>
        </w:rPr>
        <w:t>hts; instead Greenblatt suggest</w:t>
      </w:r>
      <w:r w:rsidR="007172AD" w:rsidRPr="008B4FA7">
        <w:rPr>
          <w:rFonts w:hint="eastAsia"/>
          <w:sz w:val="24"/>
          <w:szCs w:val="24"/>
        </w:rPr>
        <w:t xml:space="preserve">s </w:t>
      </w:r>
      <w:r w:rsidRPr="008B4FA7">
        <w:rPr>
          <w:sz w:val="24"/>
          <w:szCs w:val="24"/>
        </w:rPr>
        <w:t>looking at the text as a product of the immediate social, political and cultural conditions of its production and interpretation.</w:t>
      </w:r>
    </w:p>
    <w:p w:rsidR="009F2F61" w:rsidRDefault="008B4FA7" w:rsidP="008B4FA7">
      <w:pPr>
        <w:ind w:firstLineChars="236" w:firstLine="566"/>
        <w:rPr>
          <w:sz w:val="24"/>
          <w:szCs w:val="24"/>
        </w:rPr>
      </w:pPr>
      <w:r w:rsidRPr="008B4FA7">
        <w:rPr>
          <w:rFonts w:hint="eastAsia"/>
          <w:sz w:val="24"/>
          <w:szCs w:val="24"/>
        </w:rPr>
        <w:t>S</w:t>
      </w:r>
      <w:r w:rsidRPr="008B4FA7">
        <w:rPr>
          <w:sz w:val="24"/>
          <w:szCs w:val="24"/>
        </w:rPr>
        <w:t xml:space="preserve">uch a concern for </w:t>
      </w:r>
      <w:r w:rsidRPr="008B4FA7">
        <w:rPr>
          <w:rFonts w:hint="eastAsia"/>
          <w:sz w:val="24"/>
          <w:szCs w:val="24"/>
        </w:rPr>
        <w:t xml:space="preserve">or obsession with </w:t>
      </w:r>
      <w:r w:rsidRPr="008B4FA7">
        <w:rPr>
          <w:sz w:val="24"/>
          <w:szCs w:val="24"/>
        </w:rPr>
        <w:t>one’s outwardly projected image was</w:t>
      </w:r>
      <w:r w:rsidRPr="008B4FA7">
        <w:rPr>
          <w:rFonts w:hint="eastAsia"/>
          <w:sz w:val="24"/>
          <w:szCs w:val="24"/>
        </w:rPr>
        <w:t>, as Greenblatt observes,</w:t>
      </w:r>
      <w:r w:rsidRPr="008B4FA7">
        <w:rPr>
          <w:sz w:val="24"/>
          <w:szCs w:val="24"/>
        </w:rPr>
        <w:t xml:space="preserve"> reflected in the portrait</w:t>
      </w:r>
      <w:r w:rsidRPr="008B4FA7">
        <w:rPr>
          <w:rFonts w:hint="eastAsia"/>
          <w:sz w:val="24"/>
          <w:szCs w:val="24"/>
        </w:rPr>
        <w:t>s</w:t>
      </w:r>
      <w:r w:rsidRPr="008B4FA7">
        <w:rPr>
          <w:sz w:val="24"/>
          <w:szCs w:val="24"/>
        </w:rPr>
        <w:t xml:space="preserve"> of th</w:t>
      </w:r>
      <w:r w:rsidRPr="008B4FA7">
        <w:rPr>
          <w:rFonts w:hint="eastAsia"/>
          <w:sz w:val="24"/>
          <w:szCs w:val="24"/>
        </w:rPr>
        <w:t>e big names.</w:t>
      </w:r>
      <w:r w:rsidRPr="008B4FA7">
        <w:rPr>
          <w:sz w:val="24"/>
          <w:szCs w:val="24"/>
        </w:rPr>
        <w:t xml:space="preserve"> </w:t>
      </w:r>
      <w:r>
        <w:rPr>
          <w:sz w:val="24"/>
          <w:szCs w:val="24"/>
        </w:rPr>
        <w:t xml:space="preserve">Prescribed attire and </w:t>
      </w:r>
      <w:r>
        <w:rPr>
          <w:sz w:val="24"/>
          <w:szCs w:val="24"/>
        </w:rPr>
        <w:lastRenderedPageBreak/>
        <w:t>behavio</w:t>
      </w:r>
      <w:r w:rsidR="00162FC2" w:rsidRPr="008B4FA7">
        <w:rPr>
          <w:sz w:val="24"/>
          <w:szCs w:val="24"/>
        </w:rPr>
        <w:t xml:space="preserve">r was created for the noblemen and women, and was represented through portraits. Noble men were instructed to dress in the finest clothing they could afford, to be well-versed and educated in art, literature, sports, and other culturally determined noble exercises, and to generally compose </w:t>
      </w:r>
      <w:proofErr w:type="gramStart"/>
      <w:r w:rsidR="00162FC2" w:rsidRPr="008B4FA7">
        <w:rPr>
          <w:sz w:val="24"/>
          <w:szCs w:val="24"/>
        </w:rPr>
        <w:t>themselves</w:t>
      </w:r>
      <w:proofErr w:type="gramEnd"/>
      <w:r w:rsidR="00162FC2" w:rsidRPr="008B4FA7">
        <w:rPr>
          <w:sz w:val="24"/>
          <w:szCs w:val="24"/>
        </w:rPr>
        <w:t xml:space="preserve"> in a carefully intended manner. </w:t>
      </w:r>
    </w:p>
    <w:p w:rsidR="00E72D45" w:rsidRDefault="009F2F61" w:rsidP="00A713C9">
      <w:pPr>
        <w:ind w:firstLineChars="236" w:firstLine="566"/>
        <w:rPr>
          <w:rFonts w:hint="eastAsia"/>
          <w:sz w:val="24"/>
          <w:szCs w:val="24"/>
        </w:rPr>
      </w:pPr>
      <w:r>
        <w:rPr>
          <w:rFonts w:hint="eastAsia"/>
          <w:sz w:val="24"/>
          <w:szCs w:val="24"/>
        </w:rPr>
        <w:t xml:space="preserve"> What if a </w:t>
      </w:r>
      <w:r w:rsidR="00E72D45">
        <w:rPr>
          <w:rFonts w:hint="eastAsia"/>
          <w:sz w:val="24"/>
          <w:szCs w:val="24"/>
        </w:rPr>
        <w:t xml:space="preserve">Renaissance </w:t>
      </w:r>
      <w:r>
        <w:rPr>
          <w:rFonts w:hint="eastAsia"/>
          <w:sz w:val="24"/>
          <w:szCs w:val="24"/>
        </w:rPr>
        <w:t>sonnet sequence was a sort of self-portrait</w:t>
      </w:r>
      <w:r w:rsidR="00823138">
        <w:rPr>
          <w:rFonts w:hint="eastAsia"/>
          <w:sz w:val="24"/>
          <w:szCs w:val="24"/>
        </w:rPr>
        <w:t xml:space="preserve">, an </w:t>
      </w:r>
      <w:r w:rsidR="00823138">
        <w:rPr>
          <w:sz w:val="24"/>
          <w:szCs w:val="24"/>
        </w:rPr>
        <w:t>“</w:t>
      </w:r>
      <w:r w:rsidR="00823138" w:rsidRPr="008B4FA7">
        <w:rPr>
          <w:sz w:val="24"/>
          <w:szCs w:val="24"/>
        </w:rPr>
        <w:t>outwardly projected image</w:t>
      </w:r>
      <w:r w:rsidR="00823138">
        <w:rPr>
          <w:rFonts w:hint="eastAsia"/>
          <w:sz w:val="24"/>
          <w:szCs w:val="24"/>
        </w:rPr>
        <w:t>,</w:t>
      </w:r>
      <w:r w:rsidR="00823138">
        <w:rPr>
          <w:sz w:val="24"/>
          <w:szCs w:val="24"/>
        </w:rPr>
        <w:t>”</w:t>
      </w:r>
      <w:r>
        <w:rPr>
          <w:rFonts w:hint="eastAsia"/>
          <w:sz w:val="24"/>
          <w:szCs w:val="24"/>
        </w:rPr>
        <w:t xml:space="preserve"> a poet presented himself to the public? Both Sidney</w:t>
      </w:r>
      <w:r>
        <w:rPr>
          <w:sz w:val="24"/>
          <w:szCs w:val="24"/>
        </w:rPr>
        <w:t>’</w:t>
      </w:r>
      <w:r>
        <w:rPr>
          <w:rFonts w:hint="eastAsia"/>
          <w:sz w:val="24"/>
          <w:szCs w:val="24"/>
        </w:rPr>
        <w:t>s</w:t>
      </w:r>
      <w:r w:rsidRPr="00BD0F0F">
        <w:rPr>
          <w:sz w:val="24"/>
          <w:szCs w:val="24"/>
        </w:rPr>
        <w:t xml:space="preserve"> </w:t>
      </w:r>
      <w:proofErr w:type="spellStart"/>
      <w:r w:rsidRPr="009B6B1E">
        <w:rPr>
          <w:i/>
          <w:sz w:val="24"/>
          <w:szCs w:val="24"/>
        </w:rPr>
        <w:t>Astroophil</w:t>
      </w:r>
      <w:proofErr w:type="spellEnd"/>
      <w:r w:rsidRPr="009B6B1E">
        <w:rPr>
          <w:i/>
          <w:sz w:val="24"/>
          <w:szCs w:val="24"/>
        </w:rPr>
        <w:t xml:space="preserve"> and Stella</w:t>
      </w:r>
      <w:r w:rsidRPr="009B6B1E">
        <w:rPr>
          <w:sz w:val="24"/>
          <w:szCs w:val="24"/>
        </w:rPr>
        <w:t xml:space="preserve"> </w:t>
      </w:r>
      <w:r>
        <w:rPr>
          <w:rFonts w:hint="eastAsia"/>
          <w:sz w:val="24"/>
          <w:szCs w:val="24"/>
        </w:rPr>
        <w:t xml:space="preserve">and </w:t>
      </w:r>
      <w:r w:rsidRPr="00162FC2">
        <w:rPr>
          <w:sz w:val="24"/>
          <w:szCs w:val="24"/>
        </w:rPr>
        <w:t xml:space="preserve">Spencer’s </w:t>
      </w:r>
      <w:r w:rsidRPr="00162FC2">
        <w:rPr>
          <w:i/>
          <w:sz w:val="24"/>
          <w:szCs w:val="24"/>
        </w:rPr>
        <w:t>Amoretti</w:t>
      </w:r>
      <w:r w:rsidRPr="009F2F61">
        <w:rPr>
          <w:sz w:val="24"/>
          <w:szCs w:val="24"/>
        </w:rPr>
        <w:t xml:space="preserve"> </w:t>
      </w:r>
      <w:r w:rsidRPr="00162FC2">
        <w:rPr>
          <w:sz w:val="24"/>
          <w:szCs w:val="24"/>
        </w:rPr>
        <w:t xml:space="preserve">reproduce many standard elements of the conventional rhetoric of the sonnet, but as with Romance and courtly love in </w:t>
      </w:r>
      <w:r w:rsidRPr="00162FC2">
        <w:rPr>
          <w:i/>
          <w:sz w:val="24"/>
          <w:szCs w:val="24"/>
        </w:rPr>
        <w:t xml:space="preserve">The Faerie </w:t>
      </w:r>
      <w:proofErr w:type="spellStart"/>
      <w:r w:rsidRPr="00162FC2">
        <w:rPr>
          <w:i/>
          <w:sz w:val="24"/>
          <w:szCs w:val="24"/>
        </w:rPr>
        <w:t>Queene</w:t>
      </w:r>
      <w:proofErr w:type="spellEnd"/>
      <w:r w:rsidRPr="00162FC2">
        <w:rPr>
          <w:sz w:val="24"/>
          <w:szCs w:val="24"/>
        </w:rPr>
        <w:t>, they do so in terms of an appropriation of aristocratic discourse from a position of social inferiority.</w:t>
      </w:r>
      <w:r w:rsidR="007C7745">
        <w:rPr>
          <w:rStyle w:val="aa"/>
          <w:sz w:val="24"/>
          <w:szCs w:val="24"/>
        </w:rPr>
        <w:footnoteReference w:id="5"/>
      </w:r>
      <w:r w:rsidR="00E72D45">
        <w:rPr>
          <w:rFonts w:hint="eastAsia"/>
          <w:sz w:val="24"/>
          <w:szCs w:val="24"/>
        </w:rPr>
        <w:t xml:space="preserve"> In this sense,</w:t>
      </w:r>
      <w:r w:rsidR="00E72D45" w:rsidRPr="00E72D45">
        <w:rPr>
          <w:sz w:val="24"/>
          <w:szCs w:val="24"/>
        </w:rPr>
        <w:t xml:space="preserve"> </w:t>
      </w:r>
      <w:r w:rsidR="00E72D45">
        <w:rPr>
          <w:rFonts w:hint="eastAsia"/>
          <w:sz w:val="24"/>
          <w:szCs w:val="24"/>
        </w:rPr>
        <w:t>t</w:t>
      </w:r>
      <w:r w:rsidR="00E72D45">
        <w:rPr>
          <w:sz w:val="24"/>
          <w:szCs w:val="24"/>
        </w:rPr>
        <w:t>he sonnet can register</w:t>
      </w:r>
      <w:r w:rsidR="00E72D45" w:rsidRPr="00162FC2">
        <w:rPr>
          <w:sz w:val="24"/>
          <w:szCs w:val="24"/>
        </w:rPr>
        <w:t xml:space="preserve"> that the figures of the beloved and of the poet are, precisely, falsehoods</w:t>
      </w:r>
      <w:r w:rsidR="00E72D45">
        <w:rPr>
          <w:rFonts w:hint="eastAsia"/>
          <w:sz w:val="24"/>
          <w:szCs w:val="24"/>
        </w:rPr>
        <w:t xml:space="preserve"> (Innes </w:t>
      </w:r>
      <w:r w:rsidR="00E72D45" w:rsidRPr="00162FC2">
        <w:rPr>
          <w:sz w:val="24"/>
          <w:szCs w:val="24"/>
        </w:rPr>
        <w:t>71</w:t>
      </w:r>
      <w:r w:rsidR="00E72D45">
        <w:rPr>
          <w:rFonts w:hint="eastAsia"/>
          <w:sz w:val="24"/>
          <w:szCs w:val="24"/>
        </w:rPr>
        <w:t>)</w:t>
      </w:r>
      <w:r w:rsidR="00E72D45" w:rsidRPr="00162FC2">
        <w:rPr>
          <w:sz w:val="24"/>
          <w:szCs w:val="24"/>
        </w:rPr>
        <w:t>.</w:t>
      </w:r>
      <w:r w:rsidR="00E72D45" w:rsidRPr="00E72D45">
        <w:rPr>
          <w:rFonts w:hint="eastAsia"/>
          <w:sz w:val="24"/>
          <w:szCs w:val="24"/>
        </w:rPr>
        <w:t xml:space="preserve"> </w:t>
      </w:r>
      <w:r w:rsidR="00E72D45">
        <w:rPr>
          <w:rFonts w:hint="eastAsia"/>
          <w:sz w:val="24"/>
          <w:szCs w:val="24"/>
        </w:rPr>
        <w:t xml:space="preserve">And </w:t>
      </w:r>
      <w:r w:rsidR="00E72D45" w:rsidRPr="00162FC2">
        <w:rPr>
          <w:sz w:val="24"/>
          <w:szCs w:val="24"/>
        </w:rPr>
        <w:t xml:space="preserve">the construction both of femininity and of the poetic persona in sonnets is not so coherent a project as one might think. </w:t>
      </w:r>
    </w:p>
    <w:p w:rsidR="00795D43" w:rsidRPr="00A253A2" w:rsidRDefault="002B1ADB" w:rsidP="00A253A2">
      <w:pPr>
        <w:ind w:firstLineChars="270" w:firstLine="648"/>
        <w:rPr>
          <w:bCs/>
          <w:iCs/>
          <w:color w:val="202122"/>
          <w:sz w:val="24"/>
          <w:szCs w:val="24"/>
        </w:rPr>
      </w:pPr>
      <w:r>
        <w:rPr>
          <w:rFonts w:hint="eastAsia"/>
          <w:bCs/>
          <w:iCs/>
          <w:color w:val="202122"/>
          <w:sz w:val="24"/>
          <w:szCs w:val="24"/>
        </w:rPr>
        <w:t xml:space="preserve">However, the </w:t>
      </w:r>
      <w:r>
        <w:rPr>
          <w:bCs/>
          <w:iCs/>
          <w:color w:val="202122"/>
          <w:sz w:val="24"/>
          <w:szCs w:val="24"/>
        </w:rPr>
        <w:t>“</w:t>
      </w:r>
      <w:r>
        <w:rPr>
          <w:rFonts w:hint="eastAsia"/>
          <w:bCs/>
          <w:iCs/>
          <w:color w:val="202122"/>
          <w:sz w:val="24"/>
          <w:szCs w:val="24"/>
        </w:rPr>
        <w:t>love-triangle</w:t>
      </w:r>
      <w:r>
        <w:rPr>
          <w:bCs/>
          <w:iCs/>
          <w:color w:val="202122"/>
          <w:sz w:val="24"/>
          <w:szCs w:val="24"/>
        </w:rPr>
        <w:t>”</w:t>
      </w:r>
      <w:r>
        <w:rPr>
          <w:rFonts w:hint="eastAsia"/>
          <w:bCs/>
          <w:iCs/>
          <w:color w:val="202122"/>
          <w:sz w:val="24"/>
          <w:szCs w:val="24"/>
        </w:rPr>
        <w:t xml:space="preserve"> in Shakespeare</w:t>
      </w:r>
      <w:r>
        <w:rPr>
          <w:bCs/>
          <w:iCs/>
          <w:color w:val="202122"/>
          <w:sz w:val="24"/>
          <w:szCs w:val="24"/>
        </w:rPr>
        <w:t>’</w:t>
      </w:r>
      <w:r>
        <w:rPr>
          <w:rFonts w:hint="eastAsia"/>
          <w:bCs/>
          <w:iCs/>
          <w:color w:val="202122"/>
          <w:sz w:val="24"/>
          <w:szCs w:val="24"/>
        </w:rPr>
        <w:t xml:space="preserve">s sonnet cycle has been a </w:t>
      </w:r>
      <w:r>
        <w:rPr>
          <w:bCs/>
          <w:iCs/>
          <w:color w:val="202122"/>
          <w:sz w:val="24"/>
          <w:szCs w:val="24"/>
        </w:rPr>
        <w:t>fascinating</w:t>
      </w:r>
      <w:r>
        <w:rPr>
          <w:rFonts w:hint="eastAsia"/>
          <w:bCs/>
          <w:iCs/>
          <w:color w:val="202122"/>
          <w:sz w:val="24"/>
          <w:szCs w:val="24"/>
        </w:rPr>
        <w:t xml:space="preserve"> puzzle. </w:t>
      </w:r>
      <w:r w:rsidR="0064107F">
        <w:rPr>
          <w:rFonts w:hint="eastAsia"/>
          <w:bCs/>
          <w:iCs/>
          <w:color w:val="202122"/>
          <w:sz w:val="24"/>
          <w:szCs w:val="24"/>
        </w:rPr>
        <w:t xml:space="preserve">One </w:t>
      </w:r>
      <w:r w:rsidR="008751FD">
        <w:rPr>
          <w:rFonts w:hint="eastAsia"/>
          <w:bCs/>
          <w:iCs/>
          <w:color w:val="202122"/>
          <w:sz w:val="24"/>
          <w:szCs w:val="24"/>
        </w:rPr>
        <w:t>cannot resist the temptation</w:t>
      </w:r>
      <w:r>
        <w:rPr>
          <w:rFonts w:hint="eastAsia"/>
          <w:bCs/>
          <w:iCs/>
          <w:color w:val="202122"/>
          <w:sz w:val="24"/>
          <w:szCs w:val="24"/>
        </w:rPr>
        <w:t xml:space="preserve"> to </w:t>
      </w:r>
      <w:r w:rsidR="0064107F">
        <w:rPr>
          <w:rFonts w:hint="eastAsia"/>
          <w:bCs/>
          <w:iCs/>
          <w:color w:val="202122"/>
          <w:sz w:val="24"/>
          <w:szCs w:val="24"/>
        </w:rPr>
        <w:t>map out the circumstances surrounding Shakespeare</w:t>
      </w:r>
      <w:r w:rsidR="0064107F">
        <w:rPr>
          <w:bCs/>
          <w:iCs/>
          <w:color w:val="202122"/>
          <w:sz w:val="24"/>
          <w:szCs w:val="24"/>
        </w:rPr>
        <w:t>’</w:t>
      </w:r>
      <w:r w:rsidR="0064107F">
        <w:rPr>
          <w:rFonts w:hint="eastAsia"/>
          <w:bCs/>
          <w:iCs/>
          <w:color w:val="202122"/>
          <w:sz w:val="24"/>
          <w:szCs w:val="24"/>
        </w:rPr>
        <w:t>s composition of his sonnets.</w:t>
      </w:r>
      <w:r>
        <w:rPr>
          <w:rFonts w:hint="eastAsia"/>
          <w:bCs/>
          <w:iCs/>
          <w:color w:val="202122"/>
          <w:sz w:val="24"/>
          <w:szCs w:val="24"/>
        </w:rPr>
        <w:t xml:space="preserve"> </w:t>
      </w:r>
      <w:r w:rsidR="0064107F">
        <w:rPr>
          <w:rFonts w:hint="eastAsia"/>
          <w:bCs/>
          <w:iCs/>
          <w:color w:val="202122"/>
          <w:sz w:val="24"/>
          <w:szCs w:val="24"/>
        </w:rPr>
        <w:t>At the suggestion of BBC</w:t>
      </w:r>
      <w:r w:rsidR="00480AC4">
        <w:rPr>
          <w:rFonts w:hint="eastAsia"/>
          <w:bCs/>
          <w:iCs/>
          <w:color w:val="202122"/>
          <w:sz w:val="24"/>
          <w:szCs w:val="24"/>
        </w:rPr>
        <w:t xml:space="preserve"> and with the proposition to foreground the </w:t>
      </w:r>
      <w:r w:rsidR="00480AC4">
        <w:rPr>
          <w:bCs/>
          <w:iCs/>
          <w:color w:val="202122"/>
          <w:sz w:val="24"/>
          <w:szCs w:val="24"/>
        </w:rPr>
        <w:t>“</w:t>
      </w:r>
      <w:r w:rsidR="00480AC4">
        <w:rPr>
          <w:rFonts w:hint="eastAsia"/>
          <w:bCs/>
          <w:iCs/>
          <w:color w:val="202122"/>
          <w:sz w:val="24"/>
          <w:szCs w:val="24"/>
        </w:rPr>
        <w:t>love-triangle</w:t>
      </w:r>
      <w:r w:rsidR="00480AC4">
        <w:rPr>
          <w:bCs/>
          <w:iCs/>
          <w:color w:val="202122"/>
          <w:sz w:val="24"/>
          <w:szCs w:val="24"/>
        </w:rPr>
        <w:t>”</w:t>
      </w:r>
      <w:r w:rsidR="0064107F">
        <w:rPr>
          <w:rFonts w:hint="eastAsia"/>
          <w:bCs/>
          <w:iCs/>
          <w:color w:val="202122"/>
          <w:sz w:val="24"/>
          <w:szCs w:val="24"/>
        </w:rPr>
        <w:t xml:space="preserve">, the </w:t>
      </w:r>
      <w:r w:rsidR="0064107F">
        <w:rPr>
          <w:rFonts w:hint="eastAsia"/>
          <w:bCs/>
          <w:iCs/>
          <w:color w:val="202122"/>
          <w:sz w:val="24"/>
          <w:szCs w:val="24"/>
        </w:rPr>
        <w:t>novelist and screenwriter William Boyd</w:t>
      </w:r>
      <w:r w:rsidR="0064107F">
        <w:rPr>
          <w:rFonts w:hint="eastAsia"/>
          <w:bCs/>
          <w:iCs/>
          <w:color w:val="202122"/>
          <w:sz w:val="24"/>
          <w:szCs w:val="24"/>
        </w:rPr>
        <w:t xml:space="preserve"> wrote </w:t>
      </w:r>
      <w:r w:rsidR="008751FD">
        <w:rPr>
          <w:rFonts w:hint="eastAsia"/>
          <w:bCs/>
          <w:iCs/>
          <w:color w:val="202122"/>
          <w:sz w:val="24"/>
          <w:szCs w:val="24"/>
        </w:rPr>
        <w:t xml:space="preserve">out </w:t>
      </w:r>
      <w:r w:rsidRPr="00A713C9">
        <w:rPr>
          <w:bCs/>
          <w:i/>
          <w:iCs/>
          <w:color w:val="202122"/>
          <w:sz w:val="24"/>
          <w:szCs w:val="24"/>
        </w:rPr>
        <w:t>A Waste of Shame: The Mystery of Shakespeare and His Sonnets</w:t>
      </w:r>
      <w:r>
        <w:rPr>
          <w:rFonts w:hint="eastAsia"/>
          <w:bCs/>
          <w:iCs/>
          <w:color w:val="202122"/>
          <w:sz w:val="24"/>
          <w:szCs w:val="24"/>
        </w:rPr>
        <w:t>.</w:t>
      </w:r>
      <w:r w:rsidR="0064107F" w:rsidRPr="0064107F">
        <w:rPr>
          <w:rFonts w:hint="eastAsia"/>
          <w:bCs/>
          <w:iCs/>
          <w:color w:val="202122"/>
          <w:sz w:val="24"/>
          <w:szCs w:val="24"/>
        </w:rPr>
        <w:t xml:space="preserve"> </w:t>
      </w:r>
      <w:r w:rsidR="0064107F">
        <w:rPr>
          <w:rFonts w:hint="eastAsia"/>
          <w:bCs/>
          <w:iCs/>
          <w:color w:val="202122"/>
          <w:sz w:val="24"/>
          <w:szCs w:val="24"/>
        </w:rPr>
        <w:t xml:space="preserve">It </w:t>
      </w:r>
      <w:r w:rsidR="0064107F">
        <w:rPr>
          <w:rFonts w:hint="eastAsia"/>
          <w:bCs/>
          <w:iCs/>
          <w:color w:val="202122"/>
          <w:sz w:val="24"/>
          <w:szCs w:val="24"/>
        </w:rPr>
        <w:t xml:space="preserve">is </w:t>
      </w:r>
      <w:r w:rsidR="0064107F">
        <w:rPr>
          <w:rFonts w:hint="eastAsia"/>
          <w:bCs/>
          <w:iCs/>
          <w:color w:val="202122"/>
          <w:sz w:val="24"/>
          <w:szCs w:val="24"/>
        </w:rPr>
        <w:t>a drama of the imagined Shakespeare with his lovers. Based on the drama</w:t>
      </w:r>
      <w:r w:rsidR="008751FD">
        <w:rPr>
          <w:rFonts w:hint="eastAsia"/>
          <w:bCs/>
          <w:iCs/>
          <w:color w:val="202122"/>
          <w:sz w:val="24"/>
          <w:szCs w:val="24"/>
        </w:rPr>
        <w:t xml:space="preserve"> text</w:t>
      </w:r>
      <w:r w:rsidR="0064107F">
        <w:rPr>
          <w:rFonts w:hint="eastAsia"/>
          <w:bCs/>
          <w:iCs/>
          <w:color w:val="202122"/>
          <w:sz w:val="24"/>
          <w:szCs w:val="24"/>
        </w:rPr>
        <w:t xml:space="preserve">, </w:t>
      </w:r>
      <w:r w:rsidR="0064107F" w:rsidRPr="00A713C9">
        <w:rPr>
          <w:color w:val="202122"/>
          <w:sz w:val="24"/>
          <w:szCs w:val="24"/>
        </w:rPr>
        <w:t>a 90-minute television drama</w:t>
      </w:r>
      <w:r w:rsidR="0064107F">
        <w:rPr>
          <w:rFonts w:hint="eastAsia"/>
          <w:color w:val="202122"/>
          <w:sz w:val="24"/>
          <w:szCs w:val="24"/>
        </w:rPr>
        <w:t xml:space="preserve"> was </w:t>
      </w:r>
      <w:r w:rsidR="008751FD">
        <w:rPr>
          <w:rFonts w:hint="eastAsia"/>
          <w:color w:val="202122"/>
          <w:sz w:val="24"/>
          <w:szCs w:val="24"/>
        </w:rPr>
        <w:t xml:space="preserve">made, </w:t>
      </w:r>
      <w:r w:rsidR="00480AC4">
        <w:rPr>
          <w:rFonts w:hint="eastAsia"/>
          <w:color w:val="202122"/>
          <w:sz w:val="24"/>
          <w:szCs w:val="24"/>
        </w:rPr>
        <w:t>directed by John McKay</w:t>
      </w:r>
      <w:r w:rsidR="0064107F">
        <w:rPr>
          <w:rFonts w:hint="eastAsia"/>
          <w:color w:val="202122"/>
          <w:sz w:val="24"/>
          <w:szCs w:val="24"/>
        </w:rPr>
        <w:t xml:space="preserve">, first </w:t>
      </w:r>
      <w:r w:rsidR="0064107F">
        <w:rPr>
          <w:color w:val="202122"/>
          <w:sz w:val="24"/>
          <w:szCs w:val="24"/>
        </w:rPr>
        <w:t>broadcast</w:t>
      </w:r>
      <w:r w:rsidR="0064107F">
        <w:rPr>
          <w:rFonts w:hint="eastAsia"/>
          <w:color w:val="202122"/>
          <w:sz w:val="24"/>
          <w:szCs w:val="24"/>
        </w:rPr>
        <w:t xml:space="preserve"> on BBC Four in 2005.</w:t>
      </w:r>
      <w:r w:rsidR="00480AC4" w:rsidRPr="00480AC4">
        <w:rPr>
          <w:rFonts w:hint="eastAsia"/>
          <w:bCs/>
          <w:iCs/>
          <w:color w:val="202122"/>
          <w:sz w:val="24"/>
          <w:szCs w:val="24"/>
        </w:rPr>
        <w:t xml:space="preserve"> </w:t>
      </w:r>
      <w:r w:rsidR="00480AC4">
        <w:rPr>
          <w:rFonts w:hint="eastAsia"/>
          <w:bCs/>
          <w:iCs/>
          <w:color w:val="202122"/>
          <w:sz w:val="24"/>
          <w:szCs w:val="24"/>
        </w:rPr>
        <w:t xml:space="preserve">Taken its title from the first line of sonnet 129, the drama turns out to be a highly </w:t>
      </w:r>
      <w:r w:rsidR="00480AC4">
        <w:rPr>
          <w:rFonts w:hint="eastAsia"/>
          <w:bCs/>
          <w:iCs/>
          <w:color w:val="202122"/>
          <w:sz w:val="24"/>
          <w:szCs w:val="24"/>
        </w:rPr>
        <w:t>personalized and dramatized presentation of</w:t>
      </w:r>
      <w:r w:rsidR="00480AC4">
        <w:rPr>
          <w:rFonts w:hint="eastAsia"/>
          <w:bCs/>
          <w:iCs/>
          <w:color w:val="202122"/>
          <w:sz w:val="24"/>
          <w:szCs w:val="24"/>
        </w:rPr>
        <w:t xml:space="preserve"> Shakespeare through the selected sonnets threaded to be a life </w:t>
      </w:r>
      <w:r w:rsidR="008751FD">
        <w:rPr>
          <w:rFonts w:hint="eastAsia"/>
          <w:bCs/>
          <w:iCs/>
          <w:color w:val="202122"/>
          <w:sz w:val="24"/>
          <w:szCs w:val="24"/>
        </w:rPr>
        <w:t>filled with guilt</w:t>
      </w:r>
      <w:r w:rsidR="00480AC4">
        <w:rPr>
          <w:rFonts w:hint="eastAsia"/>
          <w:bCs/>
          <w:iCs/>
          <w:color w:val="202122"/>
          <w:sz w:val="24"/>
          <w:szCs w:val="24"/>
        </w:rPr>
        <w:t xml:space="preserve"> and repentance. </w:t>
      </w:r>
      <w:r w:rsidR="008751FD">
        <w:rPr>
          <w:rFonts w:hint="eastAsia"/>
          <w:bCs/>
          <w:iCs/>
          <w:color w:val="202122"/>
          <w:sz w:val="24"/>
          <w:szCs w:val="24"/>
        </w:rPr>
        <w:t xml:space="preserve">As </w:t>
      </w:r>
      <w:r w:rsidR="008751FD" w:rsidRPr="00A713C9">
        <w:rPr>
          <w:color w:val="202122"/>
          <w:sz w:val="24"/>
          <w:szCs w:val="24"/>
          <w:shd w:val="clear" w:color="auto" w:fill="FFFFFF"/>
        </w:rPr>
        <w:t>a free adaptation of Shakespeare's life</w:t>
      </w:r>
      <w:r w:rsidR="008751FD">
        <w:rPr>
          <w:rFonts w:hint="eastAsia"/>
          <w:bCs/>
          <w:iCs/>
          <w:color w:val="202122"/>
          <w:sz w:val="24"/>
          <w:szCs w:val="24"/>
        </w:rPr>
        <w:t xml:space="preserve">, the BBC TV drama </w:t>
      </w:r>
      <w:r w:rsidR="008751FD">
        <w:rPr>
          <w:color w:val="202122"/>
          <w:sz w:val="24"/>
          <w:szCs w:val="24"/>
          <w:shd w:val="clear" w:color="auto" w:fill="FFFFFF"/>
        </w:rPr>
        <w:t>dramati</w:t>
      </w:r>
      <w:r w:rsidR="008751FD">
        <w:rPr>
          <w:rFonts w:hint="eastAsia"/>
          <w:color w:val="202122"/>
          <w:sz w:val="24"/>
          <w:szCs w:val="24"/>
          <w:shd w:val="clear" w:color="auto" w:fill="FFFFFF"/>
        </w:rPr>
        <w:t>z</w:t>
      </w:r>
      <w:r w:rsidR="008751FD" w:rsidRPr="00A713C9">
        <w:rPr>
          <w:color w:val="202122"/>
          <w:sz w:val="24"/>
          <w:szCs w:val="24"/>
          <w:shd w:val="clear" w:color="auto" w:fill="FFFFFF"/>
        </w:rPr>
        <w:t>e</w:t>
      </w:r>
      <w:r w:rsidR="008751FD">
        <w:rPr>
          <w:rFonts w:hint="eastAsia"/>
          <w:color w:val="202122"/>
          <w:sz w:val="24"/>
          <w:szCs w:val="24"/>
          <w:shd w:val="clear" w:color="auto" w:fill="FFFFFF"/>
        </w:rPr>
        <w:t>s</w:t>
      </w:r>
      <w:r w:rsidR="008751FD" w:rsidRPr="00A713C9">
        <w:rPr>
          <w:color w:val="202122"/>
          <w:sz w:val="24"/>
          <w:szCs w:val="24"/>
          <w:shd w:val="clear" w:color="auto" w:fill="FFFFFF"/>
        </w:rPr>
        <w:t xml:space="preserve"> the Sonnet's love triangle</w:t>
      </w:r>
      <w:r w:rsidR="008751FD">
        <w:rPr>
          <w:rFonts w:hint="eastAsia"/>
          <w:color w:val="202122"/>
          <w:sz w:val="24"/>
          <w:szCs w:val="24"/>
          <w:shd w:val="clear" w:color="auto" w:fill="FFFFFF"/>
        </w:rPr>
        <w:t xml:space="preserve"> in an inspiring way</w:t>
      </w:r>
      <w:r w:rsidR="00795D43">
        <w:rPr>
          <w:rFonts w:hint="eastAsia"/>
          <w:color w:val="202122"/>
          <w:sz w:val="24"/>
          <w:szCs w:val="24"/>
          <w:shd w:val="clear" w:color="auto" w:fill="FFFFFF"/>
        </w:rPr>
        <w:t>, with three characters at the core--</w:t>
      </w:r>
      <w:r w:rsidR="00795D43" w:rsidRPr="00795D43">
        <w:rPr>
          <w:rStyle w:val="ae"/>
          <w:i w:val="0"/>
          <w:color w:val="262626"/>
          <w:sz w:val="24"/>
          <w:szCs w:val="24"/>
          <w:shd w:val="clear" w:color="auto" w:fill="FFFFFF"/>
        </w:rPr>
        <w:t xml:space="preserve"> </w:t>
      </w:r>
      <w:r w:rsidR="00795D43" w:rsidRPr="00795D43">
        <w:rPr>
          <w:rStyle w:val="ae"/>
          <w:i w:val="0"/>
          <w:color w:val="262626"/>
          <w:sz w:val="24"/>
          <w:szCs w:val="24"/>
          <w:shd w:val="clear" w:color="auto" w:fill="FFFFFF"/>
        </w:rPr>
        <w:t xml:space="preserve">Shakespeare, William Herbert </w:t>
      </w:r>
      <w:r w:rsidR="00795D43">
        <w:rPr>
          <w:rStyle w:val="ae"/>
          <w:rFonts w:hint="eastAsia"/>
          <w:i w:val="0"/>
          <w:color w:val="262626"/>
          <w:sz w:val="24"/>
          <w:szCs w:val="24"/>
          <w:shd w:val="clear" w:color="auto" w:fill="FFFFFF"/>
        </w:rPr>
        <w:t>(Shakespeare</w:t>
      </w:r>
      <w:r w:rsidR="00795D43">
        <w:rPr>
          <w:rStyle w:val="ae"/>
          <w:i w:val="0"/>
          <w:color w:val="262626"/>
          <w:sz w:val="24"/>
          <w:szCs w:val="24"/>
          <w:shd w:val="clear" w:color="auto" w:fill="FFFFFF"/>
        </w:rPr>
        <w:t>’</w:t>
      </w:r>
      <w:r w:rsidR="00795D43">
        <w:rPr>
          <w:rStyle w:val="ae"/>
          <w:rFonts w:hint="eastAsia"/>
          <w:i w:val="0"/>
          <w:color w:val="262626"/>
          <w:sz w:val="24"/>
          <w:szCs w:val="24"/>
          <w:shd w:val="clear" w:color="auto" w:fill="FFFFFF"/>
        </w:rPr>
        <w:t xml:space="preserve">s nephew and heir, one of the </w:t>
      </w:r>
      <w:r w:rsidR="00A253A2">
        <w:rPr>
          <w:rStyle w:val="ae"/>
          <w:rFonts w:hint="eastAsia"/>
          <w:i w:val="0"/>
          <w:color w:val="262626"/>
          <w:sz w:val="24"/>
          <w:szCs w:val="24"/>
          <w:shd w:val="clear" w:color="auto" w:fill="FFFFFF"/>
        </w:rPr>
        <w:t xml:space="preserve">proposed </w:t>
      </w:r>
      <w:r w:rsidR="00795D43">
        <w:rPr>
          <w:rStyle w:val="ae"/>
          <w:rFonts w:hint="eastAsia"/>
          <w:i w:val="0"/>
          <w:color w:val="262626"/>
          <w:sz w:val="24"/>
          <w:szCs w:val="24"/>
          <w:shd w:val="clear" w:color="auto" w:fill="FFFFFF"/>
        </w:rPr>
        <w:t>candidate</w:t>
      </w:r>
      <w:r w:rsidR="00795D43">
        <w:rPr>
          <w:rStyle w:val="ae"/>
          <w:i w:val="0"/>
          <w:color w:val="262626"/>
          <w:sz w:val="24"/>
          <w:szCs w:val="24"/>
          <w:shd w:val="clear" w:color="auto" w:fill="FFFFFF"/>
        </w:rPr>
        <w:t>’</w:t>
      </w:r>
      <w:r w:rsidR="00795D43">
        <w:rPr>
          <w:rStyle w:val="ae"/>
          <w:rFonts w:hint="eastAsia"/>
          <w:i w:val="0"/>
          <w:color w:val="262626"/>
          <w:sz w:val="24"/>
          <w:szCs w:val="24"/>
          <w:shd w:val="clear" w:color="auto" w:fill="FFFFFF"/>
        </w:rPr>
        <w:t xml:space="preserve">s for the </w:t>
      </w:r>
      <w:r w:rsidR="00795D43">
        <w:rPr>
          <w:rStyle w:val="ae"/>
          <w:i w:val="0"/>
          <w:color w:val="262626"/>
          <w:sz w:val="24"/>
          <w:szCs w:val="24"/>
          <w:shd w:val="clear" w:color="auto" w:fill="FFFFFF"/>
        </w:rPr>
        <w:t>“</w:t>
      </w:r>
      <w:r w:rsidR="00795D43">
        <w:rPr>
          <w:rStyle w:val="ae"/>
          <w:rFonts w:hint="eastAsia"/>
          <w:i w:val="0"/>
          <w:color w:val="262626"/>
          <w:sz w:val="24"/>
          <w:szCs w:val="24"/>
          <w:shd w:val="clear" w:color="auto" w:fill="FFFFFF"/>
        </w:rPr>
        <w:t>fair youth</w:t>
      </w:r>
      <w:r w:rsidR="00795D43">
        <w:rPr>
          <w:rStyle w:val="ae"/>
          <w:i w:val="0"/>
          <w:color w:val="262626"/>
          <w:sz w:val="24"/>
          <w:szCs w:val="24"/>
          <w:shd w:val="clear" w:color="auto" w:fill="FFFFFF"/>
        </w:rPr>
        <w:t>”</w:t>
      </w:r>
      <w:r w:rsidR="00795D43">
        <w:rPr>
          <w:rStyle w:val="ae"/>
          <w:rFonts w:hint="eastAsia"/>
          <w:i w:val="0"/>
          <w:color w:val="262626"/>
          <w:sz w:val="24"/>
          <w:szCs w:val="24"/>
          <w:shd w:val="clear" w:color="auto" w:fill="FFFFFF"/>
        </w:rPr>
        <w:t>)</w:t>
      </w:r>
      <w:r w:rsidR="00A253A2">
        <w:rPr>
          <w:rStyle w:val="ae"/>
          <w:rFonts w:hint="eastAsia"/>
          <w:i w:val="0"/>
          <w:color w:val="262626"/>
          <w:sz w:val="24"/>
          <w:szCs w:val="24"/>
          <w:shd w:val="clear" w:color="auto" w:fill="FFFFFF"/>
        </w:rPr>
        <w:t xml:space="preserve"> </w:t>
      </w:r>
      <w:r w:rsidR="00A253A2">
        <w:rPr>
          <w:rStyle w:val="ae"/>
          <w:i w:val="0"/>
          <w:color w:val="262626"/>
          <w:sz w:val="24"/>
          <w:szCs w:val="24"/>
          <w:shd w:val="clear" w:color="auto" w:fill="FFFFFF"/>
        </w:rPr>
        <w:t>and Lucie</w:t>
      </w:r>
      <w:r w:rsidR="00A253A2">
        <w:rPr>
          <w:rStyle w:val="ae"/>
          <w:rFonts w:hint="eastAsia"/>
          <w:i w:val="0"/>
          <w:color w:val="262626"/>
          <w:sz w:val="24"/>
          <w:szCs w:val="24"/>
          <w:shd w:val="clear" w:color="auto" w:fill="FFFFFF"/>
        </w:rPr>
        <w:t xml:space="preserve"> (a name given to the Dark Lady)</w:t>
      </w:r>
      <w:r w:rsidR="008751FD">
        <w:rPr>
          <w:rFonts w:hint="eastAsia"/>
          <w:color w:val="202122"/>
          <w:sz w:val="24"/>
          <w:szCs w:val="24"/>
          <w:shd w:val="clear" w:color="auto" w:fill="FFFFFF"/>
        </w:rPr>
        <w:t>.</w:t>
      </w:r>
      <w:r w:rsidR="008751FD">
        <w:rPr>
          <w:rFonts w:hint="eastAsia"/>
          <w:bCs/>
          <w:iCs/>
          <w:color w:val="202122"/>
          <w:sz w:val="24"/>
          <w:szCs w:val="24"/>
        </w:rPr>
        <w:t xml:space="preserve"> </w:t>
      </w:r>
    </w:p>
    <w:p w:rsidR="00A253A2" w:rsidRDefault="008751FD" w:rsidP="00A713C9">
      <w:pPr>
        <w:ind w:firstLineChars="270" w:firstLine="648"/>
        <w:rPr>
          <w:rFonts w:hint="eastAsia"/>
          <w:bCs/>
          <w:iCs/>
          <w:color w:val="202122"/>
          <w:sz w:val="24"/>
          <w:szCs w:val="24"/>
        </w:rPr>
      </w:pPr>
      <w:r>
        <w:rPr>
          <w:rFonts w:hint="eastAsia"/>
          <w:bCs/>
          <w:iCs/>
          <w:color w:val="202122"/>
          <w:sz w:val="24"/>
          <w:szCs w:val="24"/>
        </w:rPr>
        <w:t>A</w:t>
      </w:r>
      <w:r w:rsidR="00A253A2">
        <w:rPr>
          <w:rFonts w:hint="eastAsia"/>
          <w:bCs/>
          <w:iCs/>
          <w:color w:val="202122"/>
          <w:sz w:val="24"/>
          <w:szCs w:val="24"/>
        </w:rPr>
        <w:t>nother</w:t>
      </w:r>
      <w:r>
        <w:rPr>
          <w:rFonts w:hint="eastAsia"/>
          <w:bCs/>
          <w:iCs/>
          <w:color w:val="202122"/>
          <w:sz w:val="24"/>
          <w:szCs w:val="24"/>
        </w:rPr>
        <w:t xml:space="preserve"> attempt </w:t>
      </w:r>
      <w:r w:rsidR="00A253A2">
        <w:rPr>
          <w:rFonts w:hint="eastAsia"/>
          <w:bCs/>
          <w:iCs/>
          <w:color w:val="202122"/>
          <w:sz w:val="24"/>
          <w:szCs w:val="24"/>
        </w:rPr>
        <w:t xml:space="preserve">to untangle the myths surrounding the sonnet sequence </w:t>
      </w:r>
      <w:r>
        <w:rPr>
          <w:rFonts w:hint="eastAsia"/>
          <w:bCs/>
          <w:iCs/>
          <w:color w:val="202122"/>
          <w:sz w:val="24"/>
          <w:szCs w:val="24"/>
        </w:rPr>
        <w:t xml:space="preserve">was made </w:t>
      </w:r>
      <w:r w:rsidR="00795D43">
        <w:rPr>
          <w:rFonts w:hint="eastAsia"/>
          <w:bCs/>
          <w:iCs/>
          <w:color w:val="202122"/>
          <w:sz w:val="24"/>
          <w:szCs w:val="24"/>
        </w:rPr>
        <w:t>with</w:t>
      </w:r>
      <w:r>
        <w:rPr>
          <w:rFonts w:hint="eastAsia"/>
          <w:bCs/>
          <w:iCs/>
          <w:color w:val="202122"/>
          <w:sz w:val="24"/>
          <w:szCs w:val="24"/>
        </w:rPr>
        <w:t xml:space="preserve">in the academia. S.C. </w:t>
      </w:r>
      <w:proofErr w:type="spellStart"/>
      <w:r>
        <w:rPr>
          <w:rFonts w:hint="eastAsia"/>
          <w:bCs/>
          <w:iCs/>
          <w:color w:val="202122"/>
          <w:sz w:val="24"/>
          <w:szCs w:val="24"/>
        </w:rPr>
        <w:t>Campell</w:t>
      </w:r>
      <w:r>
        <w:rPr>
          <w:bCs/>
          <w:iCs/>
          <w:color w:val="202122"/>
          <w:sz w:val="24"/>
          <w:szCs w:val="24"/>
        </w:rPr>
        <w:t>’</w:t>
      </w:r>
      <w:r w:rsidR="00795D43">
        <w:rPr>
          <w:rFonts w:hint="eastAsia"/>
          <w:bCs/>
          <w:iCs/>
          <w:color w:val="202122"/>
          <w:sz w:val="24"/>
          <w:szCs w:val="24"/>
        </w:rPr>
        <w:t>s</w:t>
      </w:r>
      <w:proofErr w:type="spellEnd"/>
      <w:r w:rsidR="00795D43">
        <w:rPr>
          <w:rFonts w:hint="eastAsia"/>
          <w:bCs/>
          <w:iCs/>
          <w:color w:val="202122"/>
          <w:sz w:val="24"/>
          <w:szCs w:val="24"/>
        </w:rPr>
        <w:t xml:space="preserve"> alternative text</w:t>
      </w:r>
      <w:r w:rsidR="00A253A2">
        <w:rPr>
          <w:rFonts w:hint="eastAsia"/>
          <w:bCs/>
          <w:iCs/>
          <w:color w:val="202122"/>
          <w:sz w:val="24"/>
          <w:szCs w:val="24"/>
        </w:rPr>
        <w:t xml:space="preserve"> is a version</w:t>
      </w:r>
      <w:r w:rsidR="00795D43">
        <w:rPr>
          <w:rFonts w:hint="eastAsia"/>
          <w:bCs/>
          <w:iCs/>
          <w:color w:val="202122"/>
          <w:sz w:val="24"/>
          <w:szCs w:val="24"/>
        </w:rPr>
        <w:t xml:space="preserve"> based on mases of research, </w:t>
      </w:r>
      <w:r w:rsidR="00A253A2">
        <w:rPr>
          <w:rFonts w:hint="eastAsia"/>
          <w:bCs/>
          <w:iCs/>
          <w:color w:val="202122"/>
          <w:sz w:val="24"/>
          <w:szCs w:val="24"/>
        </w:rPr>
        <w:t>which similarly emphasizes</w:t>
      </w:r>
      <w:r w:rsidR="00795D43">
        <w:rPr>
          <w:rFonts w:hint="eastAsia"/>
          <w:bCs/>
          <w:iCs/>
          <w:color w:val="202122"/>
          <w:sz w:val="24"/>
          <w:szCs w:val="24"/>
        </w:rPr>
        <w:t xml:space="preserve"> the Sonnets</w:t>
      </w:r>
      <w:r w:rsidR="00795D43">
        <w:rPr>
          <w:bCs/>
          <w:iCs/>
          <w:color w:val="202122"/>
          <w:sz w:val="24"/>
          <w:szCs w:val="24"/>
        </w:rPr>
        <w:t>’</w:t>
      </w:r>
      <w:r w:rsidR="00795D43">
        <w:rPr>
          <w:rFonts w:hint="eastAsia"/>
          <w:bCs/>
          <w:iCs/>
          <w:color w:val="202122"/>
          <w:sz w:val="24"/>
          <w:szCs w:val="24"/>
        </w:rPr>
        <w:t xml:space="preserve"> triangle love. </w:t>
      </w:r>
      <w:r w:rsidR="00C041F3">
        <w:rPr>
          <w:rFonts w:hint="eastAsia"/>
          <w:bCs/>
          <w:iCs/>
          <w:color w:val="202122"/>
          <w:sz w:val="24"/>
          <w:szCs w:val="24"/>
        </w:rPr>
        <w:t xml:space="preserve">He identifies the </w:t>
      </w:r>
      <w:r w:rsidR="00C041F3">
        <w:rPr>
          <w:bCs/>
          <w:iCs/>
          <w:color w:val="202122"/>
          <w:sz w:val="24"/>
          <w:szCs w:val="24"/>
        </w:rPr>
        <w:t>“</w:t>
      </w:r>
      <w:r w:rsidR="00C041F3">
        <w:rPr>
          <w:rFonts w:hint="eastAsia"/>
          <w:bCs/>
          <w:iCs/>
          <w:color w:val="202122"/>
          <w:sz w:val="24"/>
          <w:szCs w:val="24"/>
        </w:rPr>
        <w:t>fair youth</w:t>
      </w:r>
      <w:r w:rsidR="00C041F3">
        <w:rPr>
          <w:bCs/>
          <w:iCs/>
          <w:color w:val="202122"/>
          <w:sz w:val="24"/>
          <w:szCs w:val="24"/>
        </w:rPr>
        <w:t>”</w:t>
      </w:r>
      <w:r w:rsidR="00C041F3">
        <w:rPr>
          <w:rFonts w:hint="eastAsia"/>
          <w:bCs/>
          <w:iCs/>
          <w:color w:val="202122"/>
          <w:sz w:val="24"/>
          <w:szCs w:val="24"/>
        </w:rPr>
        <w:t xml:space="preserve"> with </w:t>
      </w:r>
      <w:r w:rsidR="00C041F3" w:rsidRPr="003C5E06">
        <w:rPr>
          <w:sz w:val="24"/>
          <w:szCs w:val="24"/>
        </w:rPr>
        <w:t xml:space="preserve">Henry </w:t>
      </w:r>
      <w:proofErr w:type="spellStart"/>
      <w:r w:rsidR="00C041F3" w:rsidRPr="003C5E06">
        <w:rPr>
          <w:sz w:val="24"/>
          <w:szCs w:val="24"/>
        </w:rPr>
        <w:t>Wriothesley</w:t>
      </w:r>
      <w:proofErr w:type="spellEnd"/>
      <w:r w:rsidR="00C041F3" w:rsidRPr="003C5E06">
        <w:rPr>
          <w:sz w:val="24"/>
          <w:szCs w:val="24"/>
        </w:rPr>
        <w:t>, 3rd Earl of Southampton</w:t>
      </w:r>
      <w:r w:rsidR="00C041F3">
        <w:rPr>
          <w:rFonts w:hint="eastAsia"/>
          <w:sz w:val="24"/>
          <w:szCs w:val="24"/>
        </w:rPr>
        <w:t>.</w:t>
      </w:r>
      <w:r w:rsidR="00C041F3">
        <w:rPr>
          <w:rFonts w:hint="eastAsia"/>
          <w:bCs/>
          <w:iCs/>
          <w:color w:val="202122"/>
          <w:sz w:val="24"/>
          <w:szCs w:val="24"/>
        </w:rPr>
        <w:t xml:space="preserve"> </w:t>
      </w:r>
      <w:r w:rsidR="00E54C3E">
        <w:rPr>
          <w:rFonts w:hint="eastAsia"/>
          <w:bCs/>
          <w:iCs/>
          <w:color w:val="202122"/>
          <w:sz w:val="24"/>
          <w:szCs w:val="24"/>
        </w:rPr>
        <w:t>The historical Southampton was well educated</w:t>
      </w:r>
      <w:r w:rsidR="00E54C3E">
        <w:rPr>
          <w:bCs/>
          <w:iCs/>
          <w:color w:val="202122"/>
          <w:sz w:val="24"/>
          <w:szCs w:val="24"/>
        </w:rPr>
        <w:t>—</w:t>
      </w:r>
      <w:r w:rsidR="00E54C3E">
        <w:rPr>
          <w:rFonts w:hint="eastAsia"/>
          <w:bCs/>
          <w:iCs/>
          <w:color w:val="202122"/>
          <w:sz w:val="24"/>
          <w:szCs w:val="24"/>
        </w:rPr>
        <w:t>St John</w:t>
      </w:r>
      <w:r w:rsidR="00E54C3E">
        <w:rPr>
          <w:bCs/>
          <w:iCs/>
          <w:color w:val="202122"/>
          <w:sz w:val="24"/>
          <w:szCs w:val="24"/>
        </w:rPr>
        <w:t>’</w:t>
      </w:r>
      <w:r w:rsidR="00E54C3E">
        <w:rPr>
          <w:rFonts w:hint="eastAsia"/>
          <w:bCs/>
          <w:iCs/>
          <w:color w:val="202122"/>
          <w:sz w:val="24"/>
          <w:szCs w:val="24"/>
        </w:rPr>
        <w:t>s Cambridge and Gray</w:t>
      </w:r>
      <w:r w:rsidR="00E54C3E">
        <w:rPr>
          <w:bCs/>
          <w:iCs/>
          <w:color w:val="202122"/>
          <w:sz w:val="24"/>
          <w:szCs w:val="24"/>
        </w:rPr>
        <w:t>’</w:t>
      </w:r>
      <w:r w:rsidR="00E54C3E">
        <w:rPr>
          <w:rFonts w:hint="eastAsia"/>
          <w:bCs/>
          <w:iCs/>
          <w:color w:val="202122"/>
          <w:sz w:val="24"/>
          <w:szCs w:val="24"/>
        </w:rPr>
        <w:t xml:space="preserve">s </w:t>
      </w:r>
      <w:proofErr w:type="gramStart"/>
      <w:r w:rsidR="00E54C3E">
        <w:rPr>
          <w:rFonts w:hint="eastAsia"/>
          <w:bCs/>
          <w:iCs/>
          <w:color w:val="202122"/>
          <w:sz w:val="24"/>
          <w:szCs w:val="24"/>
        </w:rPr>
        <w:t>In</w:t>
      </w:r>
      <w:proofErr w:type="gramEnd"/>
      <w:r w:rsidR="00E54C3E">
        <w:rPr>
          <w:rFonts w:hint="eastAsia"/>
          <w:bCs/>
          <w:iCs/>
          <w:color w:val="202122"/>
          <w:sz w:val="24"/>
          <w:szCs w:val="24"/>
        </w:rPr>
        <w:t xml:space="preserve">--cultured, a patron of all arts. He had a large library. In short, he was every inch an </w:t>
      </w:r>
      <w:r w:rsidR="00E54C3E">
        <w:rPr>
          <w:bCs/>
          <w:iCs/>
          <w:color w:val="202122"/>
          <w:sz w:val="24"/>
          <w:szCs w:val="24"/>
        </w:rPr>
        <w:t>aristocrat</w:t>
      </w:r>
      <w:r w:rsidR="00E54C3E">
        <w:rPr>
          <w:rFonts w:hint="eastAsia"/>
          <w:bCs/>
          <w:iCs/>
          <w:color w:val="202122"/>
          <w:sz w:val="24"/>
          <w:szCs w:val="24"/>
        </w:rPr>
        <w:t xml:space="preserve">, the </w:t>
      </w:r>
      <w:r w:rsidR="00E54C3E">
        <w:rPr>
          <w:rFonts w:hint="eastAsia"/>
          <w:bCs/>
          <w:iCs/>
          <w:color w:val="202122"/>
          <w:sz w:val="24"/>
          <w:szCs w:val="24"/>
        </w:rPr>
        <w:lastRenderedPageBreak/>
        <w:t xml:space="preserve">most contested match for the young Friend of the poetic </w:t>
      </w:r>
      <w:proofErr w:type="gramStart"/>
      <w:r w:rsidR="00E54C3E">
        <w:rPr>
          <w:rFonts w:hint="eastAsia"/>
          <w:bCs/>
          <w:iCs/>
          <w:color w:val="202122"/>
          <w:sz w:val="24"/>
          <w:szCs w:val="24"/>
        </w:rPr>
        <w:t>persona .</w:t>
      </w:r>
      <w:proofErr w:type="gramEnd"/>
      <w:r w:rsidR="00E54C3E">
        <w:rPr>
          <w:rFonts w:hint="eastAsia"/>
          <w:bCs/>
          <w:iCs/>
          <w:color w:val="202122"/>
          <w:sz w:val="24"/>
          <w:szCs w:val="24"/>
        </w:rPr>
        <w:t xml:space="preserve"> In </w:t>
      </w:r>
      <w:proofErr w:type="spellStart"/>
      <w:r w:rsidR="00E54C3E">
        <w:rPr>
          <w:rFonts w:hint="eastAsia"/>
          <w:bCs/>
          <w:iCs/>
          <w:color w:val="202122"/>
          <w:sz w:val="24"/>
          <w:szCs w:val="24"/>
        </w:rPr>
        <w:t>Campell</w:t>
      </w:r>
      <w:r w:rsidR="00E54C3E">
        <w:rPr>
          <w:bCs/>
          <w:iCs/>
          <w:color w:val="202122"/>
          <w:sz w:val="24"/>
          <w:szCs w:val="24"/>
        </w:rPr>
        <w:t>’</w:t>
      </w:r>
      <w:r w:rsidR="00E54C3E">
        <w:rPr>
          <w:rFonts w:hint="eastAsia"/>
          <w:bCs/>
          <w:iCs/>
          <w:color w:val="202122"/>
          <w:sz w:val="24"/>
          <w:szCs w:val="24"/>
        </w:rPr>
        <w:t>s</w:t>
      </w:r>
      <w:proofErr w:type="spellEnd"/>
      <w:r w:rsidR="00A41E19">
        <w:rPr>
          <w:rFonts w:hint="eastAsia"/>
          <w:bCs/>
          <w:iCs/>
          <w:color w:val="202122"/>
          <w:sz w:val="24"/>
          <w:szCs w:val="24"/>
        </w:rPr>
        <w:t xml:space="preserve"> re-paged version, the plot ends in </w:t>
      </w:r>
      <w:r w:rsidR="00A41E19">
        <w:rPr>
          <w:bCs/>
          <w:iCs/>
          <w:color w:val="202122"/>
          <w:sz w:val="24"/>
          <w:szCs w:val="24"/>
        </w:rPr>
        <w:t>reconciliation</w:t>
      </w:r>
      <w:r w:rsidR="00A41E19">
        <w:rPr>
          <w:rFonts w:hint="eastAsia"/>
          <w:bCs/>
          <w:iCs/>
          <w:color w:val="202122"/>
          <w:sz w:val="24"/>
          <w:szCs w:val="24"/>
        </w:rPr>
        <w:t xml:space="preserve">. But it seems clear </w:t>
      </w:r>
      <w:r w:rsidR="00C041F3">
        <w:rPr>
          <w:rFonts w:hint="eastAsia"/>
          <w:bCs/>
          <w:iCs/>
          <w:color w:val="202122"/>
          <w:sz w:val="24"/>
          <w:szCs w:val="24"/>
        </w:rPr>
        <w:t xml:space="preserve">that </w:t>
      </w:r>
      <w:r w:rsidR="00C041F3">
        <w:rPr>
          <w:bCs/>
          <w:iCs/>
          <w:color w:val="202122"/>
          <w:sz w:val="24"/>
          <w:szCs w:val="24"/>
        </w:rPr>
        <w:t>“</w:t>
      </w:r>
      <w:r w:rsidR="00C041F3">
        <w:rPr>
          <w:rFonts w:hint="eastAsia"/>
          <w:bCs/>
          <w:iCs/>
          <w:color w:val="202122"/>
          <w:sz w:val="24"/>
          <w:szCs w:val="24"/>
        </w:rPr>
        <w:t>mutual forgiveness did not happen in the social relationship</w:t>
      </w:r>
      <w:r w:rsidR="00E54C3E">
        <w:rPr>
          <w:rFonts w:hint="eastAsia"/>
          <w:bCs/>
          <w:iCs/>
          <w:color w:val="202122"/>
          <w:sz w:val="24"/>
          <w:szCs w:val="24"/>
        </w:rPr>
        <w:t>,</w:t>
      </w:r>
      <w:r w:rsidR="00C041F3">
        <w:rPr>
          <w:bCs/>
          <w:iCs/>
          <w:color w:val="202122"/>
          <w:sz w:val="24"/>
          <w:szCs w:val="24"/>
        </w:rPr>
        <w:t>”</w:t>
      </w:r>
      <w:r w:rsidR="00C041F3">
        <w:rPr>
          <w:rFonts w:hint="eastAsia"/>
          <w:bCs/>
          <w:iCs/>
          <w:color w:val="202122"/>
          <w:sz w:val="24"/>
          <w:szCs w:val="24"/>
        </w:rPr>
        <w:t xml:space="preserve"> </w:t>
      </w:r>
      <w:r w:rsidR="00E54C3E">
        <w:rPr>
          <w:rFonts w:hint="eastAsia"/>
          <w:bCs/>
          <w:iCs/>
          <w:color w:val="202122"/>
          <w:sz w:val="24"/>
          <w:szCs w:val="24"/>
        </w:rPr>
        <w:t xml:space="preserve">as </w:t>
      </w:r>
      <w:proofErr w:type="spellStart"/>
      <w:r w:rsidR="00E54C3E">
        <w:rPr>
          <w:rFonts w:hint="eastAsia"/>
          <w:bCs/>
          <w:iCs/>
          <w:color w:val="202122"/>
          <w:sz w:val="24"/>
          <w:szCs w:val="24"/>
        </w:rPr>
        <w:t>Campell</w:t>
      </w:r>
      <w:proofErr w:type="spellEnd"/>
      <w:r w:rsidR="00E54C3E">
        <w:rPr>
          <w:rFonts w:hint="eastAsia"/>
          <w:bCs/>
          <w:iCs/>
          <w:color w:val="202122"/>
          <w:sz w:val="24"/>
          <w:szCs w:val="24"/>
        </w:rPr>
        <w:t xml:space="preserve"> asserts </w:t>
      </w:r>
      <w:r w:rsidR="00C041F3">
        <w:rPr>
          <w:rFonts w:hint="eastAsia"/>
          <w:bCs/>
          <w:iCs/>
          <w:color w:val="202122"/>
          <w:sz w:val="24"/>
          <w:szCs w:val="24"/>
        </w:rPr>
        <w:t>(xx).</w:t>
      </w:r>
    </w:p>
    <w:p w:rsidR="00DB6104" w:rsidRDefault="00900B27" w:rsidP="00415554">
      <w:pPr>
        <w:ind w:firstLineChars="270" w:firstLine="648"/>
        <w:rPr>
          <w:rFonts w:hint="eastAsia"/>
          <w:bCs/>
          <w:iCs/>
          <w:color w:val="202122"/>
          <w:sz w:val="24"/>
          <w:szCs w:val="24"/>
        </w:rPr>
      </w:pPr>
      <w:r>
        <w:rPr>
          <w:rFonts w:hint="eastAsia"/>
          <w:bCs/>
          <w:iCs/>
          <w:color w:val="202122"/>
          <w:sz w:val="24"/>
          <w:szCs w:val="24"/>
        </w:rPr>
        <w:t>Shakespeare</w:t>
      </w:r>
      <w:r>
        <w:rPr>
          <w:bCs/>
          <w:iCs/>
          <w:color w:val="202122"/>
          <w:sz w:val="24"/>
          <w:szCs w:val="24"/>
        </w:rPr>
        <w:t>’</w:t>
      </w:r>
      <w:r>
        <w:rPr>
          <w:rFonts w:hint="eastAsia"/>
          <w:bCs/>
          <w:iCs/>
          <w:color w:val="202122"/>
          <w:sz w:val="24"/>
          <w:szCs w:val="24"/>
        </w:rPr>
        <w:t>s sonnet cycle has its roots in the same soil as his plays. But the two modes of writing reveal the difference in their intended viewers</w:t>
      </w:r>
      <w:r>
        <w:rPr>
          <w:bCs/>
          <w:iCs/>
          <w:color w:val="202122"/>
          <w:sz w:val="24"/>
          <w:szCs w:val="24"/>
        </w:rPr>
        <w:t>—</w:t>
      </w:r>
      <w:r>
        <w:rPr>
          <w:rFonts w:hint="eastAsia"/>
          <w:bCs/>
          <w:iCs/>
          <w:color w:val="202122"/>
          <w:sz w:val="24"/>
          <w:szCs w:val="24"/>
        </w:rPr>
        <w:t>a wide audience for drama vs. a small circle for the private reading of poems.</w:t>
      </w:r>
      <w:r>
        <w:rPr>
          <w:rFonts w:hint="eastAsia"/>
          <w:bCs/>
          <w:iCs/>
          <w:color w:val="202122"/>
          <w:sz w:val="24"/>
          <w:szCs w:val="24"/>
        </w:rPr>
        <w:t xml:space="preserve"> </w:t>
      </w:r>
      <w:r w:rsidR="00983358">
        <w:rPr>
          <w:rFonts w:hint="eastAsia"/>
          <w:bCs/>
          <w:iCs/>
          <w:color w:val="202122"/>
          <w:sz w:val="24"/>
          <w:szCs w:val="24"/>
        </w:rPr>
        <w:t xml:space="preserve">Sticking to the </w:t>
      </w:r>
      <w:r>
        <w:rPr>
          <w:rFonts w:hint="eastAsia"/>
          <w:bCs/>
          <w:iCs/>
          <w:color w:val="202122"/>
          <w:sz w:val="24"/>
          <w:szCs w:val="24"/>
        </w:rPr>
        <w:t>idea of</w:t>
      </w:r>
      <w:r w:rsidR="00983358">
        <w:rPr>
          <w:rFonts w:hint="eastAsia"/>
          <w:bCs/>
          <w:iCs/>
          <w:color w:val="202122"/>
          <w:sz w:val="24"/>
          <w:szCs w:val="24"/>
        </w:rPr>
        <w:t xml:space="preserve"> </w:t>
      </w:r>
      <w:r w:rsidR="00983358">
        <w:rPr>
          <w:bCs/>
          <w:iCs/>
          <w:color w:val="202122"/>
          <w:sz w:val="24"/>
          <w:szCs w:val="24"/>
        </w:rPr>
        <w:t>“</w:t>
      </w:r>
      <w:r w:rsidR="00983358">
        <w:rPr>
          <w:rFonts w:hint="eastAsia"/>
          <w:bCs/>
          <w:iCs/>
          <w:color w:val="202122"/>
          <w:sz w:val="24"/>
          <w:szCs w:val="24"/>
        </w:rPr>
        <w:t>persona</w:t>
      </w:r>
      <w:r w:rsidR="00983358">
        <w:rPr>
          <w:bCs/>
          <w:iCs/>
          <w:color w:val="202122"/>
          <w:sz w:val="24"/>
          <w:szCs w:val="24"/>
        </w:rPr>
        <w:t>”</w:t>
      </w:r>
      <w:r w:rsidR="00983358">
        <w:rPr>
          <w:rFonts w:hint="eastAsia"/>
          <w:bCs/>
          <w:iCs/>
          <w:color w:val="202122"/>
          <w:sz w:val="24"/>
          <w:szCs w:val="24"/>
        </w:rPr>
        <w:t xml:space="preserve"> who occupies the speaking position in the sonnets, I </w:t>
      </w:r>
      <w:r>
        <w:rPr>
          <w:rFonts w:hint="eastAsia"/>
          <w:bCs/>
          <w:iCs/>
          <w:color w:val="202122"/>
          <w:sz w:val="24"/>
          <w:szCs w:val="24"/>
        </w:rPr>
        <w:t xml:space="preserve">tend to </w:t>
      </w:r>
      <w:r w:rsidR="00983358">
        <w:rPr>
          <w:rFonts w:hint="eastAsia"/>
          <w:bCs/>
          <w:iCs/>
          <w:color w:val="202122"/>
          <w:sz w:val="24"/>
          <w:szCs w:val="24"/>
        </w:rPr>
        <w:t>read the sequence as the poet</w:t>
      </w:r>
      <w:r w:rsidR="00983358">
        <w:rPr>
          <w:bCs/>
          <w:iCs/>
          <w:color w:val="202122"/>
          <w:sz w:val="24"/>
          <w:szCs w:val="24"/>
        </w:rPr>
        <w:t>’</w:t>
      </w:r>
      <w:r w:rsidR="00983358">
        <w:rPr>
          <w:rFonts w:hint="eastAsia"/>
          <w:bCs/>
          <w:iCs/>
          <w:color w:val="202122"/>
          <w:sz w:val="24"/>
          <w:szCs w:val="24"/>
        </w:rPr>
        <w:t xml:space="preserve">s struggle to resolve his own inner conflicts. </w:t>
      </w:r>
      <w:r>
        <w:rPr>
          <w:rFonts w:hint="eastAsia"/>
          <w:bCs/>
          <w:iCs/>
          <w:color w:val="202122"/>
          <w:sz w:val="24"/>
          <w:szCs w:val="24"/>
        </w:rPr>
        <w:t xml:space="preserve">Writing sonnets might very likely help the poet </w:t>
      </w:r>
      <w:r>
        <w:rPr>
          <w:bCs/>
          <w:iCs/>
          <w:color w:val="202122"/>
          <w:sz w:val="24"/>
          <w:szCs w:val="24"/>
        </w:rPr>
        <w:t>“</w:t>
      </w:r>
      <w:r>
        <w:rPr>
          <w:rFonts w:hint="eastAsia"/>
          <w:bCs/>
          <w:iCs/>
          <w:color w:val="202122"/>
          <w:sz w:val="24"/>
          <w:szCs w:val="24"/>
        </w:rPr>
        <w:t>loosen those conundrums of the mind</w:t>
      </w:r>
      <w:r>
        <w:rPr>
          <w:bCs/>
          <w:iCs/>
          <w:color w:val="202122"/>
          <w:sz w:val="24"/>
          <w:szCs w:val="24"/>
        </w:rPr>
        <w:t>”</w:t>
      </w:r>
      <w:r>
        <w:rPr>
          <w:rFonts w:hint="eastAsia"/>
          <w:bCs/>
          <w:iCs/>
          <w:color w:val="202122"/>
          <w:sz w:val="24"/>
          <w:szCs w:val="24"/>
        </w:rPr>
        <w:t xml:space="preserve"> </w:t>
      </w:r>
      <w:r>
        <w:rPr>
          <w:rFonts w:hint="eastAsia"/>
          <w:bCs/>
          <w:iCs/>
          <w:color w:val="202122"/>
          <w:sz w:val="24"/>
          <w:szCs w:val="24"/>
        </w:rPr>
        <w:t>(Krims xi)</w:t>
      </w:r>
      <w:r>
        <w:rPr>
          <w:rFonts w:hint="eastAsia"/>
          <w:bCs/>
          <w:iCs/>
          <w:color w:val="202122"/>
          <w:sz w:val="24"/>
          <w:szCs w:val="24"/>
        </w:rPr>
        <w:t xml:space="preserve"> that would otherwise bobble him. </w:t>
      </w:r>
      <w:r w:rsidR="00F564A3">
        <w:rPr>
          <w:rFonts w:hint="eastAsia"/>
          <w:bCs/>
          <w:iCs/>
          <w:color w:val="202122"/>
          <w:sz w:val="24"/>
          <w:szCs w:val="24"/>
        </w:rPr>
        <w:t>The sonnets are forced to articulate</w:t>
      </w:r>
      <w:r w:rsidR="00415554">
        <w:rPr>
          <w:rFonts w:hint="eastAsia"/>
          <w:bCs/>
          <w:iCs/>
          <w:color w:val="202122"/>
          <w:sz w:val="24"/>
          <w:szCs w:val="24"/>
        </w:rPr>
        <w:t xml:space="preserve"> and work on the troubled mind. </w:t>
      </w:r>
      <w:r>
        <w:rPr>
          <w:rFonts w:hint="eastAsia"/>
          <w:bCs/>
          <w:iCs/>
          <w:color w:val="202122"/>
          <w:sz w:val="24"/>
          <w:szCs w:val="24"/>
        </w:rPr>
        <w:t>Now it has come full circle</w:t>
      </w:r>
      <w:r w:rsidR="00DB6104">
        <w:rPr>
          <w:rFonts w:hint="eastAsia"/>
          <w:bCs/>
          <w:iCs/>
          <w:color w:val="202122"/>
          <w:sz w:val="24"/>
          <w:szCs w:val="24"/>
        </w:rPr>
        <w:t>, as readers and researchers use the sonnets line by line to analyze the poet</w:t>
      </w:r>
      <w:r w:rsidR="00DB6104">
        <w:rPr>
          <w:bCs/>
          <w:iCs/>
          <w:color w:val="202122"/>
          <w:sz w:val="24"/>
          <w:szCs w:val="24"/>
        </w:rPr>
        <w:t>’</w:t>
      </w:r>
      <w:r w:rsidR="00DB6104">
        <w:rPr>
          <w:rFonts w:hint="eastAsia"/>
          <w:bCs/>
          <w:iCs/>
          <w:color w:val="202122"/>
          <w:sz w:val="24"/>
          <w:szCs w:val="24"/>
        </w:rPr>
        <w:t xml:space="preserve">s emotional life as if it were true. In closing, I quote sonnet 129, where </w:t>
      </w:r>
      <w:r w:rsidR="00DB6104">
        <w:rPr>
          <w:rFonts w:hint="eastAsia"/>
          <w:bCs/>
          <w:iCs/>
          <w:color w:val="202122"/>
          <w:sz w:val="24"/>
          <w:szCs w:val="24"/>
        </w:rPr>
        <w:t xml:space="preserve">the BBC </w:t>
      </w:r>
      <w:r w:rsidR="00DB6104">
        <w:rPr>
          <w:rFonts w:hint="eastAsia"/>
          <w:bCs/>
          <w:iCs/>
          <w:color w:val="202122"/>
          <w:sz w:val="24"/>
          <w:szCs w:val="24"/>
        </w:rPr>
        <w:t xml:space="preserve">TV </w:t>
      </w:r>
      <w:r w:rsidR="00DB6104">
        <w:rPr>
          <w:rFonts w:hint="eastAsia"/>
          <w:bCs/>
          <w:iCs/>
          <w:color w:val="202122"/>
          <w:sz w:val="24"/>
          <w:szCs w:val="24"/>
        </w:rPr>
        <w:t>drama</w:t>
      </w:r>
      <w:r w:rsidR="00DB6104">
        <w:rPr>
          <w:rFonts w:hint="eastAsia"/>
          <w:bCs/>
          <w:iCs/>
          <w:color w:val="202122"/>
          <w:sz w:val="24"/>
          <w:szCs w:val="24"/>
        </w:rPr>
        <w:t xml:space="preserve"> derive its title from its first line. </w:t>
      </w:r>
    </w:p>
    <w:p w:rsidR="00DB6104" w:rsidRDefault="00DB6104" w:rsidP="00A713C9">
      <w:pPr>
        <w:ind w:firstLineChars="270" w:firstLine="648"/>
        <w:rPr>
          <w:rFonts w:hint="eastAsia"/>
          <w:bCs/>
          <w:iCs/>
          <w:color w:val="202122"/>
          <w:sz w:val="24"/>
          <w:szCs w:val="24"/>
        </w:rPr>
      </w:pPr>
    </w:p>
    <w:p w:rsidR="00DB6104" w:rsidRPr="00DB6104" w:rsidRDefault="00DB6104" w:rsidP="00DB6104">
      <w:pPr>
        <w:widowControl/>
        <w:ind w:leftChars="202" w:left="566"/>
        <w:textAlignment w:val="baseline"/>
        <w:rPr>
          <w:rFonts w:eastAsia="新細明體"/>
          <w:kern w:val="0"/>
          <w:sz w:val="24"/>
          <w:szCs w:val="24"/>
        </w:rPr>
      </w:pPr>
      <w:proofErr w:type="spellStart"/>
      <w:r w:rsidRPr="00DB6104">
        <w:rPr>
          <w:rFonts w:eastAsia="新細明體"/>
          <w:kern w:val="0"/>
          <w:sz w:val="24"/>
          <w:szCs w:val="24"/>
        </w:rPr>
        <w:t>Th</w:t>
      </w:r>
      <w:proofErr w:type="spellEnd"/>
      <w:r w:rsidRPr="00DB6104">
        <w:rPr>
          <w:rFonts w:eastAsia="新細明體"/>
          <w:kern w:val="0"/>
          <w:sz w:val="24"/>
          <w:szCs w:val="24"/>
        </w:rPr>
        <w:t>' expense of spirit in a waste of shame</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xml:space="preserve">Is lust in action; and till action, </w:t>
      </w:r>
      <w:proofErr w:type="gramStart"/>
      <w:r w:rsidRPr="00DB6104">
        <w:rPr>
          <w:rFonts w:eastAsia="新細明體"/>
          <w:kern w:val="0"/>
          <w:sz w:val="24"/>
          <w:szCs w:val="24"/>
        </w:rPr>
        <w:t>lust</w:t>
      </w:r>
      <w:proofErr w:type="gramEnd"/>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xml:space="preserve">Is perjured, </w:t>
      </w:r>
      <w:proofErr w:type="spellStart"/>
      <w:r w:rsidRPr="00DB6104">
        <w:rPr>
          <w:rFonts w:eastAsia="新細明體"/>
          <w:kern w:val="0"/>
          <w:sz w:val="24"/>
          <w:szCs w:val="24"/>
        </w:rPr>
        <w:t>murd'rous</w:t>
      </w:r>
      <w:proofErr w:type="spellEnd"/>
      <w:r w:rsidRPr="00DB6104">
        <w:rPr>
          <w:rFonts w:eastAsia="新細明體"/>
          <w:kern w:val="0"/>
          <w:sz w:val="24"/>
          <w:szCs w:val="24"/>
        </w:rPr>
        <w:t>, bloody, full of blame,</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Savage, extreme, rude, cruel, not to trust,</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xml:space="preserve">Enjoyed no sooner but </w:t>
      </w:r>
      <w:proofErr w:type="spellStart"/>
      <w:r w:rsidRPr="00DB6104">
        <w:rPr>
          <w:rFonts w:eastAsia="新細明體"/>
          <w:kern w:val="0"/>
          <w:sz w:val="24"/>
          <w:szCs w:val="24"/>
        </w:rPr>
        <w:t>despisèd</w:t>
      </w:r>
      <w:proofErr w:type="spellEnd"/>
      <w:r w:rsidRPr="00DB6104">
        <w:rPr>
          <w:rFonts w:eastAsia="新細明體"/>
          <w:kern w:val="0"/>
          <w:sz w:val="24"/>
          <w:szCs w:val="24"/>
        </w:rPr>
        <w:t xml:space="preserve"> straight,</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Past reason hunted; and, no sooner had</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xml:space="preserve">Past reason hated as </w:t>
      </w:r>
      <w:proofErr w:type="gramStart"/>
      <w:r w:rsidRPr="00DB6104">
        <w:rPr>
          <w:rFonts w:eastAsia="新細明體"/>
          <w:kern w:val="0"/>
          <w:sz w:val="24"/>
          <w:szCs w:val="24"/>
        </w:rPr>
        <w:t>a swallowed</w:t>
      </w:r>
      <w:proofErr w:type="gramEnd"/>
      <w:r w:rsidRPr="00DB6104">
        <w:rPr>
          <w:rFonts w:eastAsia="新細明體"/>
          <w:kern w:val="0"/>
          <w:sz w:val="24"/>
          <w:szCs w:val="24"/>
        </w:rPr>
        <w:t xml:space="preserve"> bait</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xml:space="preserve">On purpose </w:t>
      </w:r>
      <w:proofErr w:type="gramStart"/>
      <w:r w:rsidRPr="00DB6104">
        <w:rPr>
          <w:rFonts w:eastAsia="新細明體"/>
          <w:kern w:val="0"/>
          <w:sz w:val="24"/>
          <w:szCs w:val="24"/>
        </w:rPr>
        <w:t>laid</w:t>
      </w:r>
      <w:proofErr w:type="gramEnd"/>
      <w:r w:rsidRPr="00DB6104">
        <w:rPr>
          <w:rFonts w:eastAsia="新細明體"/>
          <w:kern w:val="0"/>
          <w:sz w:val="24"/>
          <w:szCs w:val="24"/>
        </w:rPr>
        <w:t xml:space="preserve"> to make the taker mad;</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Mad in pursuit and in possession so,</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Had, having, and in quest to have, extreme;</w:t>
      </w:r>
    </w:p>
    <w:p w:rsidR="00DB6104" w:rsidRPr="00DB6104" w:rsidRDefault="00DB6104" w:rsidP="00DB6104">
      <w:pPr>
        <w:widowControl/>
        <w:ind w:leftChars="202" w:left="566"/>
        <w:textAlignment w:val="baseline"/>
        <w:rPr>
          <w:rFonts w:eastAsia="新細明體"/>
          <w:kern w:val="0"/>
          <w:sz w:val="24"/>
          <w:szCs w:val="24"/>
        </w:rPr>
      </w:pPr>
      <w:proofErr w:type="gramStart"/>
      <w:r w:rsidRPr="00DB6104">
        <w:rPr>
          <w:rFonts w:eastAsia="新細明體"/>
          <w:kern w:val="0"/>
          <w:sz w:val="24"/>
          <w:szCs w:val="24"/>
        </w:rPr>
        <w:t>A bliss</w:t>
      </w:r>
      <w:proofErr w:type="gramEnd"/>
      <w:r w:rsidRPr="00DB6104">
        <w:rPr>
          <w:rFonts w:eastAsia="新細明體"/>
          <w:kern w:val="0"/>
          <w:sz w:val="24"/>
          <w:szCs w:val="24"/>
        </w:rPr>
        <w:t xml:space="preserve"> in proof and proved, a very woe;</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Before, a joy proposed; behind, a dream.</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All this the world well knows; yet none knows well</w:t>
      </w:r>
    </w:p>
    <w:p w:rsidR="00DB6104" w:rsidRPr="00DB6104" w:rsidRDefault="00DB6104" w:rsidP="00DB6104">
      <w:pPr>
        <w:widowControl/>
        <w:ind w:leftChars="202" w:left="566"/>
        <w:textAlignment w:val="baseline"/>
        <w:rPr>
          <w:rFonts w:eastAsia="新細明體"/>
          <w:kern w:val="0"/>
          <w:sz w:val="24"/>
          <w:szCs w:val="24"/>
        </w:rPr>
      </w:pPr>
      <w:r w:rsidRPr="00DB6104">
        <w:rPr>
          <w:rFonts w:eastAsia="新細明體"/>
          <w:kern w:val="0"/>
          <w:sz w:val="24"/>
          <w:szCs w:val="24"/>
        </w:rPr>
        <w:t>    To shun the heaven that leads men to this hell.</w:t>
      </w:r>
    </w:p>
    <w:p w:rsidR="00DB6104" w:rsidRPr="00DB6104" w:rsidRDefault="00DB6104" w:rsidP="00A713C9">
      <w:pPr>
        <w:ind w:firstLineChars="270" w:firstLine="648"/>
        <w:rPr>
          <w:rFonts w:hint="eastAsia"/>
          <w:bCs/>
          <w:iCs/>
          <w:color w:val="202122"/>
          <w:sz w:val="24"/>
          <w:szCs w:val="24"/>
        </w:rPr>
      </w:pPr>
    </w:p>
    <w:p w:rsidR="00DB6104" w:rsidRPr="003460FF" w:rsidRDefault="00DB6104" w:rsidP="003460FF">
      <w:pPr>
        <w:widowControl/>
        <w:ind w:left="1"/>
        <w:textAlignment w:val="baseline"/>
        <w:rPr>
          <w:rFonts w:eastAsia="新細明體" w:hint="eastAsia"/>
          <w:kern w:val="0"/>
          <w:sz w:val="24"/>
          <w:szCs w:val="24"/>
        </w:rPr>
      </w:pPr>
      <w:r>
        <w:rPr>
          <w:rFonts w:hint="eastAsia"/>
          <w:bCs/>
          <w:iCs/>
          <w:color w:val="202122"/>
          <w:sz w:val="24"/>
          <w:szCs w:val="24"/>
        </w:rPr>
        <w:t>Sonnet 129</w:t>
      </w:r>
      <w:r w:rsidR="004B1366">
        <w:rPr>
          <w:rFonts w:hint="eastAsia"/>
          <w:bCs/>
          <w:iCs/>
          <w:color w:val="202122"/>
          <w:sz w:val="24"/>
          <w:szCs w:val="24"/>
        </w:rPr>
        <w:t xml:space="preserve">, the so-called </w:t>
      </w:r>
      <w:r w:rsidR="004B1366">
        <w:rPr>
          <w:bCs/>
          <w:iCs/>
          <w:color w:val="202122"/>
          <w:sz w:val="24"/>
          <w:szCs w:val="24"/>
        </w:rPr>
        <w:t>“</w:t>
      </w:r>
      <w:r w:rsidR="004B1366">
        <w:rPr>
          <w:rFonts w:hint="eastAsia"/>
          <w:bCs/>
          <w:iCs/>
          <w:color w:val="202122"/>
          <w:sz w:val="24"/>
          <w:szCs w:val="24"/>
        </w:rPr>
        <w:t>Lust Sonnet,</w:t>
      </w:r>
      <w:r w:rsidR="004B1366">
        <w:rPr>
          <w:bCs/>
          <w:iCs/>
          <w:color w:val="202122"/>
          <w:sz w:val="24"/>
          <w:szCs w:val="24"/>
        </w:rPr>
        <w:t>”</w:t>
      </w:r>
      <w:r>
        <w:rPr>
          <w:rFonts w:hint="eastAsia"/>
          <w:bCs/>
          <w:iCs/>
          <w:color w:val="202122"/>
          <w:sz w:val="24"/>
          <w:szCs w:val="24"/>
        </w:rPr>
        <w:t xml:space="preserve"> stands apart from other sonnets in that it does not address their frequent theme</w:t>
      </w:r>
      <w:r w:rsidR="004B1366">
        <w:rPr>
          <w:rFonts w:hint="eastAsia"/>
          <w:bCs/>
          <w:iCs/>
          <w:color w:val="202122"/>
          <w:sz w:val="24"/>
          <w:szCs w:val="24"/>
        </w:rPr>
        <w:t xml:space="preserve">: the </w:t>
      </w:r>
      <w:r w:rsidR="004B1366">
        <w:rPr>
          <w:bCs/>
          <w:iCs/>
          <w:color w:val="202122"/>
          <w:sz w:val="24"/>
          <w:szCs w:val="24"/>
        </w:rPr>
        <w:t>complex</w:t>
      </w:r>
      <w:r w:rsidR="004B1366">
        <w:rPr>
          <w:rFonts w:hint="eastAsia"/>
          <w:bCs/>
          <w:iCs/>
          <w:color w:val="202122"/>
          <w:sz w:val="24"/>
          <w:szCs w:val="24"/>
        </w:rPr>
        <w:t xml:space="preserve"> and often entangled relations between the poetic persona and the two lovers, the </w:t>
      </w:r>
      <w:r w:rsidR="004B1366">
        <w:rPr>
          <w:bCs/>
          <w:iCs/>
          <w:color w:val="202122"/>
          <w:sz w:val="24"/>
          <w:szCs w:val="24"/>
        </w:rPr>
        <w:t>young</w:t>
      </w:r>
      <w:r w:rsidR="004B1366">
        <w:rPr>
          <w:rFonts w:hint="eastAsia"/>
          <w:bCs/>
          <w:iCs/>
          <w:color w:val="202122"/>
          <w:sz w:val="24"/>
          <w:szCs w:val="24"/>
        </w:rPr>
        <w:t xml:space="preserve"> Friend and the Dark Lady. Instead, it focuses on the impetus drive that often causes their difficulties. The psychoanalyst Marvin Bennet Krims </w:t>
      </w:r>
      <w:r w:rsidR="004B1366">
        <w:rPr>
          <w:bCs/>
          <w:iCs/>
          <w:color w:val="202122"/>
          <w:sz w:val="24"/>
          <w:szCs w:val="24"/>
        </w:rPr>
        <w:t>reads</w:t>
      </w:r>
      <w:r w:rsidR="004B1366">
        <w:rPr>
          <w:rFonts w:hint="eastAsia"/>
          <w:bCs/>
          <w:iCs/>
          <w:color w:val="202122"/>
          <w:sz w:val="24"/>
          <w:szCs w:val="24"/>
        </w:rPr>
        <w:t xml:space="preserve"> the sonnet as defining lust in a very special situation: </w:t>
      </w:r>
      <w:r w:rsidR="004B1366">
        <w:rPr>
          <w:bCs/>
          <w:iCs/>
          <w:color w:val="202122"/>
          <w:sz w:val="24"/>
          <w:szCs w:val="24"/>
        </w:rPr>
        <w:t>“</w:t>
      </w:r>
      <w:r w:rsidR="004B1366">
        <w:rPr>
          <w:rFonts w:hint="eastAsia"/>
          <w:bCs/>
          <w:iCs/>
          <w:color w:val="202122"/>
          <w:sz w:val="24"/>
          <w:szCs w:val="24"/>
        </w:rPr>
        <w:t xml:space="preserve">lust stripped away from its </w:t>
      </w:r>
      <w:r w:rsidR="004B1366">
        <w:rPr>
          <w:bCs/>
          <w:iCs/>
          <w:color w:val="202122"/>
          <w:sz w:val="24"/>
          <w:szCs w:val="24"/>
        </w:rPr>
        <w:t>interpersonal</w:t>
      </w:r>
      <w:r w:rsidR="004B1366">
        <w:rPr>
          <w:rFonts w:hint="eastAsia"/>
          <w:bCs/>
          <w:iCs/>
          <w:color w:val="202122"/>
          <w:sz w:val="24"/>
          <w:szCs w:val="24"/>
        </w:rPr>
        <w:t xml:space="preserve"> context</w:t>
      </w:r>
      <w:r w:rsidR="004B1366">
        <w:rPr>
          <w:bCs/>
          <w:iCs/>
          <w:color w:val="202122"/>
          <w:sz w:val="24"/>
          <w:szCs w:val="24"/>
        </w:rPr>
        <w:t>”</w:t>
      </w:r>
      <w:r w:rsidR="004B1366">
        <w:rPr>
          <w:rFonts w:hint="eastAsia"/>
          <w:bCs/>
          <w:iCs/>
          <w:color w:val="202122"/>
          <w:sz w:val="24"/>
          <w:szCs w:val="24"/>
        </w:rPr>
        <w:t xml:space="preserve"> (</w:t>
      </w:r>
      <w:r w:rsidR="003460FF">
        <w:rPr>
          <w:rFonts w:hint="eastAsia"/>
          <w:bCs/>
          <w:iCs/>
          <w:color w:val="202122"/>
          <w:sz w:val="24"/>
          <w:szCs w:val="24"/>
        </w:rPr>
        <w:t>118).</w:t>
      </w:r>
      <w:r w:rsidR="003460FF" w:rsidRPr="003460FF">
        <w:rPr>
          <w:rFonts w:hint="eastAsia"/>
          <w:bCs/>
          <w:iCs/>
          <w:color w:val="202122"/>
          <w:sz w:val="24"/>
          <w:szCs w:val="24"/>
        </w:rPr>
        <w:t xml:space="preserve"> </w:t>
      </w:r>
      <w:r w:rsidR="003460FF">
        <w:rPr>
          <w:rFonts w:hint="eastAsia"/>
          <w:bCs/>
          <w:iCs/>
          <w:color w:val="202122"/>
          <w:sz w:val="24"/>
          <w:szCs w:val="24"/>
        </w:rPr>
        <w:t>It is a treatise on lust</w:t>
      </w:r>
      <w:r w:rsidR="003460FF">
        <w:rPr>
          <w:bCs/>
          <w:iCs/>
          <w:color w:val="202122"/>
          <w:sz w:val="24"/>
          <w:szCs w:val="24"/>
        </w:rPr>
        <w:t>—</w:t>
      </w:r>
      <w:r w:rsidR="003460FF">
        <w:rPr>
          <w:rFonts w:hint="eastAsia"/>
          <w:bCs/>
          <w:iCs/>
          <w:color w:val="202122"/>
          <w:sz w:val="24"/>
          <w:szCs w:val="24"/>
        </w:rPr>
        <w:t>the conflicting feelings and imagery associated with the pursuit and satisfaction of lust.</w:t>
      </w:r>
      <w:r w:rsidR="003460FF">
        <w:rPr>
          <w:rFonts w:hint="eastAsia"/>
          <w:bCs/>
          <w:iCs/>
          <w:color w:val="202122"/>
          <w:sz w:val="24"/>
          <w:szCs w:val="24"/>
        </w:rPr>
        <w:t xml:space="preserve"> The entire sonnet states and restates this paradox: </w:t>
      </w:r>
      <w:proofErr w:type="spellStart"/>
      <w:r w:rsidR="003460FF" w:rsidRPr="00DB6104">
        <w:rPr>
          <w:rFonts w:eastAsia="新細明體"/>
          <w:kern w:val="0"/>
          <w:sz w:val="24"/>
          <w:szCs w:val="24"/>
        </w:rPr>
        <w:t>Th</w:t>
      </w:r>
      <w:proofErr w:type="spellEnd"/>
      <w:r w:rsidR="003460FF" w:rsidRPr="00DB6104">
        <w:rPr>
          <w:rFonts w:eastAsia="新細明體"/>
          <w:kern w:val="0"/>
          <w:sz w:val="24"/>
          <w:szCs w:val="24"/>
        </w:rPr>
        <w:t>' expense of spirit in a waste of shame</w:t>
      </w:r>
      <w:r w:rsidR="003460FF">
        <w:rPr>
          <w:rFonts w:eastAsia="新細明體" w:hint="eastAsia"/>
          <w:kern w:val="0"/>
          <w:sz w:val="24"/>
          <w:szCs w:val="24"/>
        </w:rPr>
        <w:t>/</w:t>
      </w:r>
      <w:proofErr w:type="gramStart"/>
      <w:r w:rsidR="003460FF" w:rsidRPr="00DB6104">
        <w:rPr>
          <w:rFonts w:eastAsia="新細明體"/>
          <w:kern w:val="0"/>
          <w:sz w:val="24"/>
          <w:szCs w:val="24"/>
        </w:rPr>
        <w:t>Is</w:t>
      </w:r>
      <w:proofErr w:type="gramEnd"/>
      <w:r w:rsidR="003460FF" w:rsidRPr="00DB6104">
        <w:rPr>
          <w:rFonts w:eastAsia="新細明體"/>
          <w:kern w:val="0"/>
          <w:sz w:val="24"/>
          <w:szCs w:val="24"/>
        </w:rPr>
        <w:t xml:space="preserve"> lust in action</w:t>
      </w:r>
      <w:r w:rsidR="003460FF">
        <w:rPr>
          <w:rFonts w:eastAsia="新細明體" w:hint="eastAsia"/>
          <w:kern w:val="0"/>
          <w:sz w:val="24"/>
          <w:szCs w:val="24"/>
        </w:rPr>
        <w:t>.</w:t>
      </w:r>
    </w:p>
    <w:p w:rsidR="008751FD" w:rsidRDefault="00DB6104" w:rsidP="003460FF">
      <w:pPr>
        <w:ind w:leftChars="50" w:left="140" w:firstLineChars="220" w:firstLine="528"/>
        <w:rPr>
          <w:rFonts w:hint="eastAsia"/>
          <w:bCs/>
          <w:iCs/>
          <w:color w:val="202122"/>
          <w:sz w:val="24"/>
          <w:szCs w:val="24"/>
        </w:rPr>
      </w:pPr>
      <w:r>
        <w:rPr>
          <w:rFonts w:hint="eastAsia"/>
          <w:bCs/>
          <w:iCs/>
          <w:color w:val="202122"/>
          <w:sz w:val="24"/>
          <w:szCs w:val="24"/>
        </w:rPr>
        <w:lastRenderedPageBreak/>
        <w:t xml:space="preserve"> </w:t>
      </w:r>
      <w:r w:rsidR="003460FF">
        <w:rPr>
          <w:bCs/>
          <w:iCs/>
          <w:color w:val="202122"/>
          <w:sz w:val="24"/>
          <w:szCs w:val="24"/>
        </w:rPr>
        <w:t>W</w:t>
      </w:r>
      <w:r w:rsidR="003460FF">
        <w:rPr>
          <w:rFonts w:hint="eastAsia"/>
          <w:bCs/>
          <w:iCs/>
          <w:color w:val="202122"/>
          <w:sz w:val="24"/>
          <w:szCs w:val="24"/>
        </w:rPr>
        <w:t xml:space="preserve">hat remains at the center of the sonnet sequence is an enigma. </w:t>
      </w:r>
      <w:r w:rsidR="00C04C0E">
        <w:rPr>
          <w:rFonts w:hint="eastAsia"/>
          <w:bCs/>
          <w:iCs/>
          <w:color w:val="202122"/>
          <w:sz w:val="24"/>
          <w:szCs w:val="24"/>
        </w:rPr>
        <w:t>It could be the conflicts surrounding different forms and experiences of love and lust.</w:t>
      </w:r>
      <w:r w:rsidR="00F564A3">
        <w:rPr>
          <w:rFonts w:hint="eastAsia"/>
          <w:bCs/>
          <w:iCs/>
          <w:color w:val="202122"/>
          <w:sz w:val="24"/>
          <w:szCs w:val="24"/>
        </w:rPr>
        <w:t xml:space="preserve"> The recognition of the Friend</w:t>
      </w:r>
      <w:r w:rsidR="00F564A3">
        <w:rPr>
          <w:bCs/>
          <w:iCs/>
          <w:color w:val="202122"/>
          <w:sz w:val="24"/>
          <w:szCs w:val="24"/>
        </w:rPr>
        <w:t>’</w:t>
      </w:r>
      <w:r w:rsidR="00F564A3">
        <w:rPr>
          <w:rFonts w:hint="eastAsia"/>
          <w:bCs/>
          <w:iCs/>
          <w:color w:val="202122"/>
          <w:sz w:val="24"/>
          <w:szCs w:val="24"/>
        </w:rPr>
        <w:t xml:space="preserve">s duplicity arouses sorrow and grief in the persona. </w:t>
      </w:r>
      <w:r w:rsidR="00A253A2">
        <w:rPr>
          <w:bCs/>
          <w:iCs/>
          <w:color w:val="202122"/>
          <w:sz w:val="24"/>
          <w:szCs w:val="24"/>
        </w:rPr>
        <w:t>“</w:t>
      </w:r>
      <w:r w:rsidR="00A253A2">
        <w:rPr>
          <w:rFonts w:hint="eastAsia"/>
          <w:bCs/>
          <w:iCs/>
          <w:color w:val="202122"/>
          <w:sz w:val="24"/>
          <w:szCs w:val="24"/>
        </w:rPr>
        <w:t>One cannot know enough to do justice to a life, but a work of art speaks for itself</w:t>
      </w:r>
      <w:r w:rsidR="00A41E19">
        <w:rPr>
          <w:bCs/>
          <w:iCs/>
          <w:color w:val="202122"/>
          <w:sz w:val="24"/>
          <w:szCs w:val="24"/>
        </w:rPr>
        <w:t>”</w:t>
      </w:r>
      <w:r w:rsidR="00A41E19">
        <w:rPr>
          <w:rFonts w:hint="eastAsia"/>
          <w:bCs/>
          <w:iCs/>
          <w:color w:val="202122"/>
          <w:sz w:val="24"/>
          <w:szCs w:val="24"/>
        </w:rPr>
        <w:t xml:space="preserve"> (</w:t>
      </w:r>
      <w:proofErr w:type="spellStart"/>
      <w:r w:rsidR="00A41E19">
        <w:rPr>
          <w:rFonts w:hint="eastAsia"/>
          <w:bCs/>
          <w:iCs/>
          <w:color w:val="202122"/>
          <w:sz w:val="24"/>
          <w:szCs w:val="24"/>
        </w:rPr>
        <w:t>Campell</w:t>
      </w:r>
      <w:proofErr w:type="spellEnd"/>
      <w:r w:rsidR="00A41E19">
        <w:rPr>
          <w:rFonts w:hint="eastAsia"/>
          <w:bCs/>
          <w:iCs/>
          <w:color w:val="202122"/>
          <w:sz w:val="24"/>
          <w:szCs w:val="24"/>
        </w:rPr>
        <w:t xml:space="preserve"> x), to which I cannot agree more.</w:t>
      </w:r>
      <w:r w:rsidR="002C390A">
        <w:rPr>
          <w:rFonts w:hint="eastAsia"/>
          <w:bCs/>
          <w:iCs/>
          <w:color w:val="202122"/>
          <w:sz w:val="24"/>
          <w:szCs w:val="24"/>
        </w:rPr>
        <w:t xml:space="preserve"> </w:t>
      </w:r>
      <w:r w:rsidR="00795D43">
        <w:rPr>
          <w:rFonts w:hint="eastAsia"/>
          <w:bCs/>
          <w:iCs/>
          <w:color w:val="202122"/>
          <w:sz w:val="24"/>
          <w:szCs w:val="24"/>
        </w:rPr>
        <w:t xml:space="preserve"> </w:t>
      </w:r>
    </w:p>
    <w:p w:rsidR="00162FC2" w:rsidRPr="00A713C9" w:rsidRDefault="00162FC2" w:rsidP="00162FC2">
      <w:pPr>
        <w:rPr>
          <w:sz w:val="24"/>
          <w:szCs w:val="24"/>
        </w:rPr>
      </w:pPr>
    </w:p>
    <w:p w:rsidR="00162FC2" w:rsidRDefault="00162FC2" w:rsidP="00162FC2">
      <w:pPr>
        <w:pStyle w:val="a3"/>
        <w:rPr>
          <w:sz w:val="24"/>
          <w:szCs w:val="24"/>
          <w:shd w:val="clear" w:color="auto" w:fill="FFFFFF"/>
        </w:rPr>
      </w:pPr>
    </w:p>
    <w:p w:rsidR="00AB5E61" w:rsidRDefault="00AB5E61" w:rsidP="00BD0F0F">
      <w:pPr>
        <w:pStyle w:val="a3"/>
        <w:ind w:firstLineChars="177" w:firstLine="425"/>
        <w:rPr>
          <w:sz w:val="24"/>
          <w:szCs w:val="24"/>
        </w:rPr>
      </w:pPr>
    </w:p>
    <w:p w:rsidR="00BD0F0F" w:rsidRPr="00823138" w:rsidRDefault="00BD0F0F" w:rsidP="00823138">
      <w:pPr>
        <w:pStyle w:val="a3"/>
        <w:rPr>
          <w:sz w:val="24"/>
          <w:szCs w:val="24"/>
        </w:rPr>
      </w:pPr>
    </w:p>
    <w:p w:rsidR="003460FF" w:rsidRDefault="003460FF" w:rsidP="00CC3552">
      <w:pPr>
        <w:pStyle w:val="a3"/>
        <w:ind w:firstLineChars="177" w:firstLine="425"/>
        <w:jc w:val="center"/>
        <w:rPr>
          <w:rFonts w:hint="eastAsia"/>
          <w:sz w:val="24"/>
          <w:szCs w:val="24"/>
        </w:rPr>
      </w:pPr>
    </w:p>
    <w:p w:rsidR="003460FF" w:rsidRDefault="003460FF" w:rsidP="00CC3552">
      <w:pPr>
        <w:pStyle w:val="a3"/>
        <w:ind w:firstLineChars="177" w:firstLine="425"/>
        <w:jc w:val="center"/>
        <w:rPr>
          <w:rFonts w:hint="eastAsia"/>
          <w:sz w:val="24"/>
          <w:szCs w:val="24"/>
        </w:rPr>
      </w:pPr>
    </w:p>
    <w:p w:rsidR="00A86229" w:rsidRDefault="00CC3552" w:rsidP="00CC3552">
      <w:pPr>
        <w:pStyle w:val="a3"/>
        <w:ind w:firstLineChars="177" w:firstLine="425"/>
        <w:jc w:val="center"/>
        <w:rPr>
          <w:sz w:val="24"/>
          <w:szCs w:val="24"/>
        </w:rPr>
      </w:pPr>
      <w:r>
        <w:rPr>
          <w:rFonts w:hint="eastAsia"/>
          <w:sz w:val="24"/>
          <w:szCs w:val="24"/>
        </w:rPr>
        <w:t>References</w:t>
      </w:r>
    </w:p>
    <w:p w:rsidR="00CC3552" w:rsidRDefault="00CC3552" w:rsidP="00CC3552">
      <w:pPr>
        <w:pStyle w:val="a3"/>
        <w:ind w:firstLineChars="177" w:firstLine="425"/>
        <w:jc w:val="center"/>
        <w:rPr>
          <w:sz w:val="24"/>
          <w:szCs w:val="24"/>
        </w:rPr>
      </w:pPr>
    </w:p>
    <w:p w:rsidR="00A345BE" w:rsidRPr="000D4230" w:rsidRDefault="00A345BE" w:rsidP="00143033">
      <w:pPr>
        <w:pStyle w:val="11"/>
        <w:ind w:left="566" w:hangingChars="236" w:hanging="566"/>
      </w:pPr>
    </w:p>
    <w:p w:rsidR="00A345BE" w:rsidRPr="000D4230" w:rsidRDefault="00A345BE" w:rsidP="000D4230">
      <w:pPr>
        <w:pStyle w:val="11"/>
        <w:ind w:left="566" w:hangingChars="236" w:hanging="566"/>
        <w:rPr>
          <w:lang w:eastAsia="zh-TW"/>
        </w:rPr>
      </w:pPr>
      <w:r>
        <w:rPr>
          <w:rFonts w:hint="eastAsia"/>
          <w:lang w:eastAsia="zh-TW"/>
        </w:rPr>
        <w:t xml:space="preserve">Booth, Stephen. </w:t>
      </w:r>
      <w:proofErr w:type="gramStart"/>
      <w:r>
        <w:rPr>
          <w:rFonts w:hint="eastAsia"/>
          <w:i/>
          <w:lang w:eastAsia="zh-TW"/>
        </w:rPr>
        <w:t>An Essay on Shakespeare</w:t>
      </w:r>
      <w:r>
        <w:rPr>
          <w:i/>
          <w:lang w:eastAsia="zh-TW"/>
        </w:rPr>
        <w:t>’</w:t>
      </w:r>
      <w:r>
        <w:rPr>
          <w:rFonts w:hint="eastAsia"/>
          <w:i/>
          <w:lang w:eastAsia="zh-TW"/>
        </w:rPr>
        <w:t>s Sonnets.</w:t>
      </w:r>
      <w:proofErr w:type="gramEnd"/>
      <w:r>
        <w:rPr>
          <w:rFonts w:hint="eastAsia"/>
          <w:lang w:eastAsia="zh-TW"/>
        </w:rPr>
        <w:t xml:space="preserve"> New Haven: Yale UP, 1969.</w:t>
      </w:r>
      <w:r w:rsidRPr="00254516">
        <w:rPr>
          <w:rFonts w:hint="eastAsia"/>
        </w:rPr>
        <w:t xml:space="preserve"> </w:t>
      </w:r>
      <w:r w:rsidRPr="00254516">
        <w:t>Print.</w:t>
      </w:r>
    </w:p>
    <w:p w:rsidR="00A345BE" w:rsidRDefault="00A345BE" w:rsidP="000D4230">
      <w:pPr>
        <w:pStyle w:val="11"/>
        <w:ind w:left="566" w:hangingChars="236" w:hanging="566"/>
        <w:rPr>
          <w:lang w:eastAsia="zh-TW"/>
        </w:rPr>
      </w:pPr>
      <w:r w:rsidRPr="000D4230">
        <w:rPr>
          <w:rFonts w:hint="eastAsia"/>
        </w:rPr>
        <w:t>Bray, A.</w:t>
      </w:r>
      <w:r w:rsidRPr="00A345BE">
        <w:rPr>
          <w:rFonts w:hint="eastAsia"/>
          <w:i/>
        </w:rPr>
        <w:t xml:space="preserve"> Homosexuality in Renaissance England.</w:t>
      </w:r>
      <w:r w:rsidRPr="000D4230">
        <w:rPr>
          <w:rFonts w:hint="eastAsia"/>
        </w:rPr>
        <w:t xml:space="preserve"> London: Gay Men</w:t>
      </w:r>
      <w:r w:rsidRPr="000D4230">
        <w:t>’</w:t>
      </w:r>
      <w:r w:rsidRPr="000D4230">
        <w:rPr>
          <w:rFonts w:hint="eastAsia"/>
        </w:rPr>
        <w:t xml:space="preserve">s Press, 1952. </w:t>
      </w:r>
    </w:p>
    <w:p w:rsidR="004B0FA5" w:rsidRPr="004B0FA5" w:rsidRDefault="004B0FA5" w:rsidP="000D4230">
      <w:pPr>
        <w:pStyle w:val="11"/>
        <w:ind w:left="566" w:hangingChars="236" w:hanging="566"/>
        <w:rPr>
          <w:lang w:eastAsia="zh-TW"/>
        </w:rPr>
      </w:pPr>
      <w:proofErr w:type="spellStart"/>
      <w:proofErr w:type="gramStart"/>
      <w:r>
        <w:rPr>
          <w:rFonts w:hint="eastAsia"/>
          <w:lang w:eastAsia="zh-TW"/>
        </w:rPr>
        <w:t>Cambell</w:t>
      </w:r>
      <w:proofErr w:type="spellEnd"/>
      <w:r>
        <w:rPr>
          <w:rFonts w:hint="eastAsia"/>
          <w:lang w:eastAsia="zh-TW"/>
        </w:rPr>
        <w:t xml:space="preserve">, S.C. </w:t>
      </w:r>
      <w:r>
        <w:rPr>
          <w:rFonts w:hint="eastAsia"/>
          <w:i/>
          <w:lang w:eastAsia="zh-TW"/>
        </w:rPr>
        <w:t>Shakespeare</w:t>
      </w:r>
      <w:r>
        <w:rPr>
          <w:i/>
          <w:lang w:eastAsia="zh-TW"/>
        </w:rPr>
        <w:t>’</w:t>
      </w:r>
      <w:r>
        <w:rPr>
          <w:rFonts w:hint="eastAsia"/>
          <w:i/>
          <w:lang w:eastAsia="zh-TW"/>
        </w:rPr>
        <w:t>s Sonnets the Alternative Text.</w:t>
      </w:r>
      <w:proofErr w:type="gramEnd"/>
      <w:r>
        <w:rPr>
          <w:rFonts w:hint="eastAsia"/>
          <w:lang w:eastAsia="zh-TW"/>
        </w:rPr>
        <w:t xml:space="preserve"> Cambridge, Cassandra P</w:t>
      </w:r>
      <w:r w:rsidR="00EF6BF2">
        <w:rPr>
          <w:rFonts w:hint="eastAsia"/>
          <w:lang w:eastAsia="zh-TW"/>
        </w:rPr>
        <w:t xml:space="preserve"> 2009. Print.</w:t>
      </w:r>
    </w:p>
    <w:p w:rsidR="00A345BE" w:rsidRPr="000D4230" w:rsidRDefault="00A345BE" w:rsidP="000D4230">
      <w:pPr>
        <w:pStyle w:val="11"/>
        <w:ind w:left="566" w:hangingChars="236" w:hanging="566"/>
      </w:pPr>
      <w:r w:rsidRPr="000D4230">
        <w:t xml:space="preserve">Cousins, A. D., and </w:t>
      </w:r>
      <w:proofErr w:type="spellStart"/>
      <w:r w:rsidRPr="000D4230">
        <w:t>Howarth</w:t>
      </w:r>
      <w:proofErr w:type="spellEnd"/>
      <w:r w:rsidRPr="000D4230">
        <w:t>, Peter.</w:t>
      </w:r>
      <w:r w:rsidRPr="00A345BE">
        <w:rPr>
          <w:i/>
        </w:rPr>
        <w:t xml:space="preserve"> </w:t>
      </w:r>
      <w:proofErr w:type="gramStart"/>
      <w:r w:rsidRPr="00A345BE">
        <w:rPr>
          <w:i/>
        </w:rPr>
        <w:t>The Cambridge Companion to the Sonnet.</w:t>
      </w:r>
      <w:proofErr w:type="gramEnd"/>
      <w:r w:rsidRPr="000D4230">
        <w:t xml:space="preserve"> Cambridge: Cambridge University Press, 2011. Print.      </w:t>
      </w:r>
    </w:p>
    <w:p w:rsidR="00EF6BF2" w:rsidRDefault="00A345BE" w:rsidP="000D4230">
      <w:pPr>
        <w:pStyle w:val="11"/>
        <w:ind w:left="566" w:hangingChars="236" w:hanging="566"/>
        <w:rPr>
          <w:lang w:eastAsia="zh-TW"/>
        </w:rPr>
      </w:pPr>
      <w:proofErr w:type="spellStart"/>
      <w:r w:rsidRPr="000D4230">
        <w:t>Dondertman</w:t>
      </w:r>
      <w:proofErr w:type="spellEnd"/>
      <w:r w:rsidRPr="000D4230">
        <w:t>, Anne et al.</w:t>
      </w:r>
      <w:r w:rsidRPr="00A345BE">
        <w:rPr>
          <w:i/>
        </w:rPr>
        <w:t xml:space="preserve"> “So Long Lives This” : </w:t>
      </w:r>
      <w:r>
        <w:rPr>
          <w:rFonts w:hint="eastAsia"/>
          <w:i/>
          <w:lang w:eastAsia="zh-TW"/>
        </w:rPr>
        <w:t>A</w:t>
      </w:r>
      <w:r w:rsidRPr="00A345BE">
        <w:rPr>
          <w:i/>
        </w:rPr>
        <w:t xml:space="preserve"> Celebration of Shakespeare’s Life and Works, 1616-2016.</w:t>
      </w:r>
      <w:r w:rsidRPr="000D4230">
        <w:t xml:space="preserve"> Toronto, Ontario: Thomas Fisher Rare Book Library, 2016. Print.</w:t>
      </w:r>
    </w:p>
    <w:p w:rsidR="00B00FCB" w:rsidRPr="00B00FCB" w:rsidRDefault="00EF6BF2" w:rsidP="00EF6BF2">
      <w:pPr>
        <w:autoSpaceDE w:val="0"/>
        <w:autoSpaceDN w:val="0"/>
        <w:adjustRightInd w:val="0"/>
        <w:ind w:left="566" w:hangingChars="236" w:hanging="566"/>
        <w:rPr>
          <w:rFonts w:eastAsia="TimesNewRoman"/>
          <w:kern w:val="0"/>
          <w:sz w:val="24"/>
          <w:szCs w:val="24"/>
        </w:rPr>
      </w:pPr>
      <w:r w:rsidRPr="00A5026F">
        <w:rPr>
          <w:rFonts w:eastAsia="TimesNewRoman"/>
          <w:kern w:val="0"/>
          <w:sz w:val="24"/>
          <w:szCs w:val="24"/>
        </w:rPr>
        <w:t>Evans</w:t>
      </w:r>
      <w:r>
        <w:rPr>
          <w:rFonts w:ascii="細明體" w:eastAsia="細明體" w:hAnsi="細明體" w:cs="細明體" w:hint="eastAsia"/>
          <w:kern w:val="0"/>
          <w:sz w:val="24"/>
          <w:szCs w:val="24"/>
        </w:rPr>
        <w:t>,</w:t>
      </w:r>
      <w:r w:rsidRPr="00A5026F">
        <w:rPr>
          <w:rFonts w:eastAsia="TimesNewRoman"/>
          <w:kern w:val="0"/>
          <w:sz w:val="24"/>
          <w:szCs w:val="24"/>
        </w:rPr>
        <w:t xml:space="preserve"> G. Blakemore. </w:t>
      </w:r>
      <w:proofErr w:type="gramStart"/>
      <w:r w:rsidRPr="00A5026F">
        <w:rPr>
          <w:rFonts w:eastAsia="TimesNewRoman"/>
          <w:kern w:val="0"/>
          <w:sz w:val="24"/>
          <w:szCs w:val="24"/>
        </w:rPr>
        <w:t xml:space="preserve">Ed. </w:t>
      </w:r>
      <w:r>
        <w:rPr>
          <w:rFonts w:eastAsiaTheme="minorEastAsia"/>
          <w:kern w:val="0"/>
          <w:sz w:val="24"/>
          <w:szCs w:val="24"/>
        </w:rPr>
        <w:t>“</w:t>
      </w:r>
      <w:r>
        <w:rPr>
          <w:rFonts w:eastAsiaTheme="minorEastAsia" w:hint="eastAsia"/>
          <w:kern w:val="0"/>
          <w:sz w:val="24"/>
          <w:szCs w:val="24"/>
        </w:rPr>
        <w:t>Sonnets.</w:t>
      </w:r>
      <w:r>
        <w:rPr>
          <w:rFonts w:eastAsiaTheme="minorEastAsia"/>
          <w:kern w:val="0"/>
          <w:sz w:val="24"/>
          <w:szCs w:val="24"/>
        </w:rPr>
        <w:t>”</w:t>
      </w:r>
      <w:proofErr w:type="gramEnd"/>
      <w:r>
        <w:rPr>
          <w:rFonts w:eastAsiaTheme="minorEastAsia" w:hint="eastAsia"/>
          <w:kern w:val="0"/>
          <w:sz w:val="24"/>
          <w:szCs w:val="24"/>
        </w:rPr>
        <w:t xml:space="preserve"> </w:t>
      </w:r>
      <w:proofErr w:type="gramStart"/>
      <w:r>
        <w:rPr>
          <w:rFonts w:eastAsia="TimesNewRoman"/>
          <w:i/>
          <w:iCs/>
          <w:kern w:val="0"/>
          <w:sz w:val="24"/>
          <w:szCs w:val="24"/>
        </w:rPr>
        <w:t>The Riverside</w:t>
      </w:r>
      <w:r>
        <w:rPr>
          <w:rFonts w:eastAsiaTheme="minorEastAsia" w:hint="eastAsia"/>
          <w:i/>
          <w:iCs/>
          <w:kern w:val="0"/>
          <w:sz w:val="24"/>
          <w:szCs w:val="24"/>
        </w:rPr>
        <w:t xml:space="preserve"> </w:t>
      </w:r>
      <w:r w:rsidRPr="00A5026F">
        <w:rPr>
          <w:rFonts w:eastAsia="TimesNewRoman"/>
          <w:i/>
          <w:iCs/>
          <w:kern w:val="0"/>
          <w:sz w:val="24"/>
          <w:szCs w:val="24"/>
        </w:rPr>
        <w:t>Shakespeare</w:t>
      </w:r>
      <w:r w:rsidRPr="00A5026F">
        <w:rPr>
          <w:rFonts w:eastAsia="TimesNewRoman"/>
          <w:kern w:val="0"/>
          <w:sz w:val="24"/>
          <w:szCs w:val="24"/>
        </w:rPr>
        <w:t>.</w:t>
      </w:r>
      <w:proofErr w:type="gramEnd"/>
      <w:r w:rsidRPr="00A5026F">
        <w:rPr>
          <w:rFonts w:eastAsia="TimesNewRoman"/>
          <w:kern w:val="0"/>
          <w:sz w:val="24"/>
          <w:szCs w:val="24"/>
        </w:rPr>
        <w:t xml:space="preserve"> 1997. </w:t>
      </w:r>
      <w:r>
        <w:rPr>
          <w:rFonts w:eastAsiaTheme="minorEastAsia" w:hint="eastAsia"/>
          <w:kern w:val="0"/>
          <w:sz w:val="24"/>
          <w:szCs w:val="24"/>
        </w:rPr>
        <w:t>1843-1872</w:t>
      </w:r>
      <w:r w:rsidRPr="00A5026F">
        <w:rPr>
          <w:rFonts w:eastAsia="TimesNewRoman"/>
          <w:kern w:val="0"/>
          <w:sz w:val="24"/>
          <w:szCs w:val="24"/>
        </w:rPr>
        <w:t>. Print.</w:t>
      </w:r>
      <w:r w:rsidR="00A345BE" w:rsidRPr="00B00FCB">
        <w:rPr>
          <w:rFonts w:eastAsia="TimesNewRoman" w:hint="eastAsia"/>
          <w:kern w:val="0"/>
          <w:sz w:val="24"/>
          <w:szCs w:val="24"/>
        </w:rPr>
        <w:t xml:space="preserve">   </w:t>
      </w:r>
    </w:p>
    <w:p w:rsidR="00A345BE" w:rsidRPr="00B00FCB" w:rsidRDefault="00B00FCB" w:rsidP="00080F92">
      <w:pPr>
        <w:autoSpaceDE w:val="0"/>
        <w:autoSpaceDN w:val="0"/>
        <w:adjustRightInd w:val="0"/>
        <w:ind w:left="566" w:hangingChars="236" w:hanging="566"/>
        <w:rPr>
          <w:rFonts w:eastAsiaTheme="minorEastAsia"/>
          <w:kern w:val="0"/>
          <w:sz w:val="24"/>
          <w:szCs w:val="24"/>
        </w:rPr>
      </w:pPr>
      <w:r w:rsidRPr="00B00FCB">
        <w:rPr>
          <w:rFonts w:eastAsia="TimesNewRoman"/>
          <w:kern w:val="0"/>
          <w:sz w:val="24"/>
          <w:szCs w:val="24"/>
        </w:rPr>
        <w:t xml:space="preserve">Harrison, G. B. Introduction. </w:t>
      </w:r>
      <w:proofErr w:type="gramStart"/>
      <w:r w:rsidRPr="00B00FCB">
        <w:rPr>
          <w:rFonts w:eastAsia="TimesNewRoman"/>
          <w:kern w:val="0"/>
          <w:sz w:val="24"/>
          <w:szCs w:val="24"/>
        </w:rPr>
        <w:t>“</w:t>
      </w:r>
      <w:r w:rsidRPr="00B00FCB">
        <w:rPr>
          <w:rFonts w:eastAsia="TimesNewRoman" w:hint="eastAsia"/>
          <w:kern w:val="0"/>
          <w:sz w:val="24"/>
          <w:szCs w:val="24"/>
        </w:rPr>
        <w:t>Sonnets and A Lover</w:t>
      </w:r>
      <w:r w:rsidRPr="00B00FCB">
        <w:rPr>
          <w:rFonts w:eastAsia="TimesNewRoman"/>
          <w:kern w:val="0"/>
          <w:sz w:val="24"/>
          <w:szCs w:val="24"/>
        </w:rPr>
        <w:t>’</w:t>
      </w:r>
      <w:r w:rsidRPr="00B00FCB">
        <w:rPr>
          <w:rFonts w:eastAsia="TimesNewRoman" w:hint="eastAsia"/>
          <w:kern w:val="0"/>
          <w:sz w:val="24"/>
          <w:szCs w:val="24"/>
        </w:rPr>
        <w:t>s Complaint.</w:t>
      </w:r>
      <w:r w:rsidRPr="00B00FCB">
        <w:rPr>
          <w:rFonts w:eastAsia="TimesNewRoman"/>
          <w:kern w:val="0"/>
          <w:sz w:val="24"/>
          <w:szCs w:val="24"/>
        </w:rPr>
        <w:t>”</w:t>
      </w:r>
      <w:proofErr w:type="gramEnd"/>
      <w:r w:rsidRPr="00B00FCB">
        <w:rPr>
          <w:rFonts w:eastAsia="TimesNewRoman"/>
          <w:kern w:val="0"/>
          <w:sz w:val="24"/>
          <w:szCs w:val="24"/>
        </w:rPr>
        <w:t xml:space="preserve"> </w:t>
      </w:r>
      <w:r w:rsidRPr="00B00FCB">
        <w:rPr>
          <w:rFonts w:eastAsia="TimesNewRoman"/>
          <w:i/>
          <w:kern w:val="0"/>
          <w:sz w:val="24"/>
          <w:szCs w:val="24"/>
        </w:rPr>
        <w:t>Shakespeare The</w:t>
      </w:r>
      <w:r>
        <w:rPr>
          <w:rFonts w:eastAsiaTheme="minorEastAsia" w:hint="eastAsia"/>
          <w:i/>
          <w:kern w:val="0"/>
          <w:sz w:val="24"/>
          <w:szCs w:val="24"/>
        </w:rPr>
        <w:t xml:space="preserve"> </w:t>
      </w:r>
      <w:r w:rsidRPr="00B00FCB">
        <w:rPr>
          <w:rFonts w:eastAsia="TimesNewRoman"/>
          <w:i/>
          <w:kern w:val="0"/>
          <w:sz w:val="24"/>
          <w:szCs w:val="24"/>
        </w:rPr>
        <w:t>Complete Works.</w:t>
      </w:r>
      <w:r w:rsidRPr="00B00FCB">
        <w:rPr>
          <w:rFonts w:eastAsia="TimesNewRoman"/>
          <w:kern w:val="0"/>
          <w:sz w:val="24"/>
          <w:szCs w:val="24"/>
        </w:rPr>
        <w:t xml:space="preserve"> Ed. G. B. Harrison. New York: Harcourt Brace, 1952.</w:t>
      </w:r>
      <w:r w:rsidRPr="00B00FCB">
        <w:rPr>
          <w:rFonts w:eastAsiaTheme="minorEastAsia" w:hint="eastAsia"/>
          <w:kern w:val="0"/>
          <w:sz w:val="24"/>
          <w:szCs w:val="24"/>
        </w:rPr>
        <w:t xml:space="preserve"> </w:t>
      </w:r>
      <w:proofErr w:type="gramStart"/>
      <w:r>
        <w:rPr>
          <w:rFonts w:eastAsiaTheme="minorEastAsia" w:hint="eastAsia"/>
          <w:kern w:val="0"/>
          <w:sz w:val="24"/>
          <w:szCs w:val="24"/>
        </w:rPr>
        <w:t>1592-1627</w:t>
      </w:r>
      <w:r w:rsidRPr="00B00FCB">
        <w:rPr>
          <w:rFonts w:eastAsia="TimesNewRoman"/>
          <w:kern w:val="0"/>
          <w:sz w:val="24"/>
          <w:szCs w:val="24"/>
        </w:rPr>
        <w:t>. Print.</w:t>
      </w:r>
      <w:proofErr w:type="gramEnd"/>
      <w:r w:rsidRPr="00B00FCB">
        <w:rPr>
          <w:rFonts w:eastAsia="TimesNewRoman"/>
          <w:kern w:val="0"/>
          <w:sz w:val="24"/>
          <w:szCs w:val="24"/>
        </w:rPr>
        <w:t xml:space="preserve"> </w:t>
      </w:r>
      <w:r w:rsidRPr="00B00FCB">
        <w:rPr>
          <w:rFonts w:eastAsia="TimesNewRoman" w:hint="eastAsia"/>
          <w:kern w:val="0"/>
          <w:sz w:val="24"/>
          <w:szCs w:val="24"/>
        </w:rPr>
        <w:t xml:space="preserve"> </w:t>
      </w:r>
    </w:p>
    <w:p w:rsidR="00A345BE" w:rsidRPr="000D4230" w:rsidRDefault="00A345BE" w:rsidP="00EE48E4">
      <w:pPr>
        <w:pStyle w:val="11"/>
        <w:ind w:left="566" w:hangingChars="236" w:hanging="566"/>
      </w:pPr>
      <w:proofErr w:type="spellStart"/>
      <w:r w:rsidRPr="000D4230">
        <w:t>Hokama</w:t>
      </w:r>
      <w:proofErr w:type="spellEnd"/>
      <w:r w:rsidRPr="000D4230">
        <w:t xml:space="preserve">, </w:t>
      </w:r>
      <w:proofErr w:type="spellStart"/>
      <w:r w:rsidRPr="000D4230">
        <w:t>Rhema</w:t>
      </w:r>
      <w:proofErr w:type="spellEnd"/>
      <w:r w:rsidRPr="000D4230">
        <w:t xml:space="preserve">. “Love’s Rites: Performing Prayer in Shakespeare’s Sonnets.” </w:t>
      </w:r>
      <w:r w:rsidRPr="00EE48E4">
        <w:rPr>
          <w:i/>
        </w:rPr>
        <w:t>Shakespeare Quarterly</w:t>
      </w:r>
      <w:r w:rsidRPr="000D4230">
        <w:t xml:space="preserve"> 63.2 (2012): 199–223. Print.</w:t>
      </w:r>
    </w:p>
    <w:p w:rsidR="00A345BE" w:rsidRPr="000D4230" w:rsidRDefault="00A345BE" w:rsidP="000D4230">
      <w:pPr>
        <w:pStyle w:val="11"/>
        <w:ind w:left="566" w:hangingChars="236" w:hanging="566"/>
      </w:pPr>
      <w:r w:rsidRPr="000D4230">
        <w:t xml:space="preserve">Innes, Paul. </w:t>
      </w:r>
      <w:r w:rsidRPr="00A345BE">
        <w:rPr>
          <w:i/>
        </w:rPr>
        <w:t xml:space="preserve">Shakespeare and the English Renaissance Sonnet : Verses of Feigning Love. </w:t>
      </w:r>
      <w:r w:rsidR="004B0FA5">
        <w:t>London: Macmillan P</w:t>
      </w:r>
      <w:r w:rsidRPr="000D4230">
        <w:t xml:space="preserve">, 1997. Print.    </w:t>
      </w:r>
    </w:p>
    <w:p w:rsidR="00A345BE" w:rsidRDefault="00A345BE" w:rsidP="000D4230">
      <w:pPr>
        <w:pStyle w:val="11"/>
        <w:ind w:left="566" w:hangingChars="236" w:hanging="566"/>
        <w:rPr>
          <w:lang w:eastAsia="zh-TW"/>
        </w:rPr>
      </w:pPr>
      <w:proofErr w:type="spellStart"/>
      <w:r w:rsidRPr="000D4230">
        <w:rPr>
          <w:rFonts w:hint="eastAsia"/>
        </w:rPr>
        <w:t>Jardin</w:t>
      </w:r>
      <w:proofErr w:type="spellEnd"/>
      <w:r w:rsidRPr="000D4230">
        <w:rPr>
          <w:rFonts w:hint="eastAsia"/>
        </w:rPr>
        <w:t>, Lisa.</w:t>
      </w:r>
      <w:r w:rsidRPr="00A345BE">
        <w:rPr>
          <w:rFonts w:hint="eastAsia"/>
          <w:i/>
        </w:rPr>
        <w:t xml:space="preserve"> </w:t>
      </w:r>
      <w:proofErr w:type="gramStart"/>
      <w:r w:rsidRPr="00A345BE">
        <w:rPr>
          <w:rFonts w:hint="eastAsia"/>
          <w:i/>
        </w:rPr>
        <w:t>Reading Shakespeare Historically.</w:t>
      </w:r>
      <w:proofErr w:type="gramEnd"/>
      <w:r w:rsidRPr="000D4230">
        <w:rPr>
          <w:rFonts w:hint="eastAsia"/>
        </w:rPr>
        <w:t xml:space="preserve"> London: Routledge, 1996.</w:t>
      </w:r>
      <w:r>
        <w:rPr>
          <w:rFonts w:hint="eastAsia"/>
          <w:lang w:eastAsia="zh-TW"/>
        </w:rPr>
        <w:t xml:space="preserve"> </w:t>
      </w:r>
      <w:r w:rsidRPr="000D4230">
        <w:t>Print.</w:t>
      </w:r>
    </w:p>
    <w:p w:rsidR="00EE48E4" w:rsidRPr="000D4230" w:rsidRDefault="00EE48E4" w:rsidP="00EE48E4">
      <w:pPr>
        <w:ind w:left="566" w:hangingChars="236" w:hanging="566"/>
      </w:pPr>
      <w:r w:rsidRPr="009B6B1E">
        <w:rPr>
          <w:sz w:val="24"/>
          <w:szCs w:val="24"/>
        </w:rPr>
        <w:t xml:space="preserve">Jones, K.D. </w:t>
      </w:r>
      <w:r w:rsidRPr="009B6B1E">
        <w:rPr>
          <w:rFonts w:hint="eastAsia"/>
          <w:sz w:val="24"/>
          <w:szCs w:val="24"/>
        </w:rPr>
        <w:t>E</w:t>
      </w:r>
      <w:r w:rsidRPr="009B6B1E">
        <w:rPr>
          <w:sz w:val="24"/>
          <w:szCs w:val="24"/>
        </w:rPr>
        <w:t xml:space="preserve">d. </w:t>
      </w:r>
      <w:r w:rsidRPr="009B6B1E">
        <w:rPr>
          <w:i/>
          <w:sz w:val="24"/>
          <w:szCs w:val="24"/>
        </w:rPr>
        <w:t>Sir Philip Sidney: A Critical Edition of the Major Works.</w:t>
      </w:r>
      <w:r w:rsidRPr="009B6B1E">
        <w:rPr>
          <w:sz w:val="24"/>
          <w:szCs w:val="24"/>
        </w:rPr>
        <w:t xml:space="preserve"> Oxford: Oxford UP, 1992.</w:t>
      </w:r>
      <w:r w:rsidRPr="000D4230">
        <w:rPr>
          <w:rFonts w:hint="eastAsia"/>
        </w:rPr>
        <w:t xml:space="preserve"> </w:t>
      </w:r>
    </w:p>
    <w:p w:rsidR="00A345BE" w:rsidRPr="000D4230" w:rsidRDefault="00A345BE" w:rsidP="000D4230">
      <w:pPr>
        <w:pStyle w:val="11"/>
        <w:ind w:left="566" w:hangingChars="236" w:hanging="566"/>
        <w:rPr>
          <w:lang w:eastAsia="zh-TW"/>
        </w:rPr>
      </w:pPr>
      <w:r w:rsidRPr="000D4230">
        <w:t>Kirsch, Arthur.</w:t>
      </w:r>
      <w:r w:rsidRPr="00A345BE">
        <w:rPr>
          <w:i/>
        </w:rPr>
        <w:t xml:space="preserve"> </w:t>
      </w:r>
      <w:proofErr w:type="gramStart"/>
      <w:r w:rsidRPr="00A345BE">
        <w:rPr>
          <w:i/>
        </w:rPr>
        <w:t>Shakespeare and Experience of Love.</w:t>
      </w:r>
      <w:proofErr w:type="gramEnd"/>
      <w:r w:rsidRPr="000D4230">
        <w:t xml:space="preserve"> </w:t>
      </w:r>
      <w:proofErr w:type="gramStart"/>
      <w:r w:rsidRPr="000D4230">
        <w:t>Cambridge UP, 2010.</w:t>
      </w:r>
      <w:proofErr w:type="gramEnd"/>
      <w:r>
        <w:rPr>
          <w:rFonts w:hint="eastAsia"/>
          <w:lang w:eastAsia="zh-TW"/>
        </w:rPr>
        <w:t xml:space="preserve"> </w:t>
      </w:r>
      <w:r w:rsidRPr="000D4230">
        <w:t>Print.</w:t>
      </w:r>
    </w:p>
    <w:p w:rsidR="00A345BE" w:rsidRPr="000D4230" w:rsidRDefault="00A345BE" w:rsidP="000D4230">
      <w:pPr>
        <w:pStyle w:val="11"/>
        <w:ind w:left="566" w:hangingChars="236" w:hanging="566"/>
      </w:pPr>
      <w:r w:rsidRPr="000D4230">
        <w:lastRenderedPageBreak/>
        <w:t>Krims, Marvin Bennett.</w:t>
      </w:r>
      <w:r w:rsidRPr="00A345BE">
        <w:rPr>
          <w:i/>
        </w:rPr>
        <w:t xml:space="preserve"> The Mind According to Shakespeare : Psychoanalysis in the Bard’s </w:t>
      </w:r>
      <w:proofErr w:type="gramStart"/>
      <w:r w:rsidRPr="00A345BE">
        <w:rPr>
          <w:i/>
        </w:rPr>
        <w:t>Writing</w:t>
      </w:r>
      <w:proofErr w:type="gramEnd"/>
      <w:r w:rsidRPr="00A345BE">
        <w:rPr>
          <w:i/>
        </w:rPr>
        <w:t>.</w:t>
      </w:r>
      <w:r w:rsidRPr="000D4230">
        <w:t xml:space="preserve"> Westport, Conn.: </w:t>
      </w:r>
      <w:proofErr w:type="spellStart"/>
      <w:r w:rsidRPr="000D4230">
        <w:t>Praeger</w:t>
      </w:r>
      <w:proofErr w:type="spellEnd"/>
      <w:r w:rsidRPr="000D4230">
        <w:t xml:space="preserve">, 2006. Print. </w:t>
      </w:r>
    </w:p>
    <w:p w:rsidR="00A345BE" w:rsidRDefault="00A345BE" w:rsidP="00143033">
      <w:pPr>
        <w:pStyle w:val="11"/>
        <w:ind w:left="566" w:hangingChars="236" w:hanging="566"/>
        <w:rPr>
          <w:lang w:eastAsia="zh-TW"/>
        </w:rPr>
      </w:pPr>
      <w:r w:rsidRPr="00254516">
        <w:rPr>
          <w:rFonts w:hint="eastAsia"/>
        </w:rPr>
        <w:t xml:space="preserve">Martin, Philip. </w:t>
      </w:r>
      <w:r w:rsidRPr="00A345BE">
        <w:rPr>
          <w:rFonts w:hint="eastAsia"/>
          <w:i/>
        </w:rPr>
        <w:t>Shakespeare</w:t>
      </w:r>
      <w:r w:rsidRPr="00A345BE">
        <w:rPr>
          <w:i/>
        </w:rPr>
        <w:t>’</w:t>
      </w:r>
      <w:r w:rsidRPr="00A345BE">
        <w:rPr>
          <w:rFonts w:hint="eastAsia"/>
          <w:i/>
        </w:rPr>
        <w:t>s Sonnets: Self, Love and Art.</w:t>
      </w:r>
      <w:r w:rsidRPr="00254516">
        <w:rPr>
          <w:rFonts w:hint="eastAsia"/>
        </w:rPr>
        <w:t xml:space="preserve"> Cambridge: Cambridge UP, 2002. </w:t>
      </w:r>
      <w:r w:rsidRPr="00254516">
        <w:t>Print.</w:t>
      </w:r>
    </w:p>
    <w:p w:rsidR="00A345BE" w:rsidRPr="000D4230" w:rsidRDefault="00A345BE" w:rsidP="000D4230">
      <w:pPr>
        <w:pStyle w:val="11"/>
        <w:ind w:left="566" w:hangingChars="236" w:hanging="566"/>
      </w:pPr>
      <w:proofErr w:type="spellStart"/>
      <w:r w:rsidRPr="000D4230">
        <w:rPr>
          <w:rFonts w:hint="eastAsia"/>
        </w:rPr>
        <w:t>Melchiori</w:t>
      </w:r>
      <w:proofErr w:type="spellEnd"/>
      <w:r w:rsidRPr="000D4230">
        <w:rPr>
          <w:rFonts w:hint="eastAsia"/>
        </w:rPr>
        <w:t xml:space="preserve">, </w:t>
      </w:r>
      <w:proofErr w:type="spellStart"/>
      <w:r w:rsidRPr="000D4230">
        <w:rPr>
          <w:rFonts w:hint="eastAsia"/>
        </w:rPr>
        <w:t>Georgio</w:t>
      </w:r>
      <w:proofErr w:type="spellEnd"/>
      <w:r w:rsidRPr="000D4230">
        <w:rPr>
          <w:rFonts w:hint="eastAsia"/>
        </w:rPr>
        <w:t xml:space="preserve">. </w:t>
      </w:r>
      <w:r w:rsidRPr="00A345BE">
        <w:rPr>
          <w:rFonts w:hint="eastAsia"/>
          <w:i/>
        </w:rPr>
        <w:t>Shakespeare</w:t>
      </w:r>
      <w:r w:rsidRPr="00A345BE">
        <w:rPr>
          <w:i/>
        </w:rPr>
        <w:t>’</w:t>
      </w:r>
      <w:r w:rsidRPr="00A345BE">
        <w:rPr>
          <w:rFonts w:hint="eastAsia"/>
          <w:i/>
        </w:rPr>
        <w:t>s Dramatic Meditations.</w:t>
      </w:r>
      <w:r w:rsidRPr="000D4230">
        <w:rPr>
          <w:rFonts w:hint="eastAsia"/>
        </w:rPr>
        <w:t xml:space="preserve"> Oxford: The Clarendon Press, 1976. </w:t>
      </w:r>
      <w:r w:rsidRPr="000D4230">
        <w:t>Print.</w:t>
      </w:r>
    </w:p>
    <w:p w:rsidR="00A345BE" w:rsidRPr="000D4230" w:rsidRDefault="00A345BE" w:rsidP="000D4230">
      <w:pPr>
        <w:pStyle w:val="11"/>
        <w:ind w:left="566" w:hangingChars="236" w:hanging="566"/>
      </w:pPr>
      <w:proofErr w:type="gramStart"/>
      <w:r w:rsidRPr="000D4230">
        <w:t>Pyre, J. F. </w:t>
      </w:r>
      <w:r>
        <w:rPr>
          <w:lang w:eastAsia="zh-TW"/>
        </w:rPr>
        <w:t>“</w:t>
      </w:r>
      <w:r w:rsidRPr="000D4230">
        <w:t>Shakespeare's Pathos.</w:t>
      </w:r>
      <w:r>
        <w:rPr>
          <w:lang w:eastAsia="zh-TW"/>
        </w:rPr>
        <w:t>”</w:t>
      </w:r>
      <w:proofErr w:type="gramEnd"/>
      <w:r w:rsidRPr="000D4230">
        <w:t xml:space="preserve"> </w:t>
      </w:r>
      <w:proofErr w:type="gramStart"/>
      <w:r w:rsidRPr="000D4230">
        <w:t>In </w:t>
      </w:r>
      <w:r w:rsidRPr="00A345BE">
        <w:rPr>
          <w:i/>
        </w:rPr>
        <w:t>Shakespeare Studies.</w:t>
      </w:r>
      <w:proofErr w:type="gramEnd"/>
      <w:r w:rsidRPr="00A345BE">
        <w:rPr>
          <w:i/>
        </w:rPr>
        <w:t xml:space="preserve"> </w:t>
      </w:r>
      <w:r w:rsidRPr="000D4230">
        <w:t>Madison: University of Wisconsin, 1916. </w:t>
      </w:r>
      <w:proofErr w:type="gramStart"/>
      <w:r w:rsidRPr="000D4230">
        <w:t>Shakespeare Online.</w:t>
      </w:r>
      <w:proofErr w:type="gramEnd"/>
      <w:r w:rsidRPr="000D4230">
        <w:t xml:space="preserve"> 20 Aug. 201</w:t>
      </w:r>
      <w:r w:rsidRPr="000D4230">
        <w:rPr>
          <w:rFonts w:hint="eastAsia"/>
        </w:rPr>
        <w:t>9</w:t>
      </w:r>
      <w:r w:rsidRPr="000D4230">
        <w:t>. &lt; http://www.shakespeare-online.com/biography/shakespearepathos5.html &gt;.</w:t>
      </w:r>
    </w:p>
    <w:p w:rsidR="00A345BE" w:rsidRPr="000D4230" w:rsidRDefault="00A345BE" w:rsidP="000D4230">
      <w:pPr>
        <w:pStyle w:val="11"/>
        <w:ind w:left="566" w:hangingChars="236" w:hanging="566"/>
        <w:rPr>
          <w:lang w:eastAsia="zh-TW"/>
        </w:rPr>
      </w:pPr>
      <w:proofErr w:type="spellStart"/>
      <w:r w:rsidRPr="000D4230">
        <w:rPr>
          <w:rFonts w:hint="eastAsia"/>
        </w:rPr>
        <w:t>Segewick</w:t>
      </w:r>
      <w:proofErr w:type="spellEnd"/>
      <w:r w:rsidRPr="000D4230">
        <w:rPr>
          <w:rFonts w:hint="eastAsia"/>
        </w:rPr>
        <w:t xml:space="preserve">, Eve. </w:t>
      </w:r>
      <w:r w:rsidRPr="00A345BE">
        <w:rPr>
          <w:rFonts w:hint="eastAsia"/>
          <w:i/>
        </w:rPr>
        <w:t>Between Men: English Literature and Male Homosocial Desire.</w:t>
      </w:r>
      <w:r w:rsidRPr="000D4230">
        <w:rPr>
          <w:rFonts w:hint="eastAsia"/>
        </w:rPr>
        <w:t xml:space="preserve"> New York: Columbia</w:t>
      </w:r>
      <w:r w:rsidR="004B0FA5">
        <w:rPr>
          <w:rFonts w:hint="eastAsia"/>
        </w:rPr>
        <w:t xml:space="preserve"> UP</w:t>
      </w:r>
      <w:r>
        <w:rPr>
          <w:rFonts w:hint="eastAsia"/>
        </w:rPr>
        <w:t>, 1985.</w:t>
      </w:r>
      <w:r>
        <w:rPr>
          <w:rFonts w:hint="eastAsia"/>
          <w:lang w:eastAsia="zh-TW"/>
        </w:rPr>
        <w:t xml:space="preserve"> </w:t>
      </w:r>
      <w:r w:rsidRPr="000D4230">
        <w:t>Print.</w:t>
      </w:r>
    </w:p>
    <w:p w:rsidR="00A345BE" w:rsidRDefault="00A345BE" w:rsidP="000D4230">
      <w:pPr>
        <w:pStyle w:val="11"/>
        <w:ind w:left="566" w:hangingChars="236" w:hanging="566"/>
        <w:rPr>
          <w:lang w:eastAsia="zh-TW"/>
        </w:rPr>
      </w:pPr>
      <w:proofErr w:type="spellStart"/>
      <w:r w:rsidRPr="000D4230">
        <w:t>Warley</w:t>
      </w:r>
      <w:proofErr w:type="spellEnd"/>
      <w:r w:rsidRPr="000D4230">
        <w:t xml:space="preserve">, Christopher. </w:t>
      </w:r>
      <w:proofErr w:type="gramStart"/>
      <w:r w:rsidRPr="000D4230">
        <w:t>et</w:t>
      </w:r>
      <w:proofErr w:type="gramEnd"/>
      <w:r w:rsidRPr="000D4230">
        <w:t xml:space="preserve"> al. </w:t>
      </w:r>
      <w:r w:rsidRPr="00A345BE">
        <w:rPr>
          <w:i/>
        </w:rPr>
        <w:t>Sonnet Sequences and Social Distinction in Renaissance England.</w:t>
      </w:r>
      <w:r w:rsidRPr="000D4230">
        <w:t xml:space="preserve"> Camb</w:t>
      </w:r>
      <w:r w:rsidR="004B0FA5">
        <w:t xml:space="preserve">ridge: Cambridge </w:t>
      </w:r>
      <w:r w:rsidR="004B0FA5">
        <w:rPr>
          <w:rFonts w:hint="eastAsia"/>
          <w:lang w:eastAsia="zh-TW"/>
        </w:rPr>
        <w:t>U</w:t>
      </w:r>
      <w:r w:rsidR="004B0FA5">
        <w:t>P</w:t>
      </w:r>
      <w:r w:rsidRPr="000D4230">
        <w:t>, 2005. Print.</w:t>
      </w:r>
    </w:p>
    <w:p w:rsidR="006B33BB" w:rsidRDefault="006B33BB" w:rsidP="006B33BB">
      <w:pPr>
        <w:pStyle w:val="11"/>
        <w:ind w:left="566" w:hangingChars="236" w:hanging="566"/>
        <w:rPr>
          <w:lang w:eastAsia="zh-TW"/>
        </w:rPr>
      </w:pPr>
      <w:r w:rsidRPr="006B33BB">
        <w:rPr>
          <w:color w:val="222222"/>
          <w:shd w:val="clear" w:color="auto" w:fill="FFFFFF"/>
        </w:rPr>
        <w:t>Payne</w:t>
      </w:r>
      <w:r>
        <w:rPr>
          <w:rFonts w:hint="eastAsia"/>
          <w:color w:val="222222"/>
          <w:shd w:val="clear" w:color="auto" w:fill="FFFFFF"/>
        </w:rPr>
        <w:t>,</w:t>
      </w:r>
      <w:r w:rsidRPr="006B33BB">
        <w:rPr>
          <w:color w:val="222222"/>
          <w:shd w:val="clear" w:color="auto" w:fill="FFFFFF"/>
        </w:rPr>
        <w:t xml:space="preserve"> Michael and John Hunter</w:t>
      </w:r>
      <w:r>
        <w:rPr>
          <w:rFonts w:hint="eastAsia"/>
          <w:color w:val="222222"/>
          <w:shd w:val="clear" w:color="auto" w:fill="FFFFFF"/>
        </w:rPr>
        <w:t>, ed.</w:t>
      </w:r>
      <w:r w:rsidRPr="006B33BB">
        <w:rPr>
          <w:color w:val="222222"/>
          <w:shd w:val="clear" w:color="auto" w:fill="FFFFFF"/>
        </w:rPr>
        <w:t xml:space="preserve"> </w:t>
      </w:r>
      <w:r w:rsidRPr="006B33BB">
        <w:rPr>
          <w:i/>
          <w:iCs/>
          <w:color w:val="222222"/>
          <w:shd w:val="clear" w:color="auto" w:fill="FFFFFF"/>
        </w:rPr>
        <w:t>Renaissance Literature: An Anthology</w:t>
      </w:r>
      <w:r>
        <w:rPr>
          <w:rFonts w:hint="eastAsia"/>
          <w:color w:val="222222"/>
          <w:shd w:val="clear" w:color="auto" w:fill="FFFFFF"/>
        </w:rPr>
        <w:t xml:space="preserve">. </w:t>
      </w:r>
      <w:r w:rsidRPr="006B33BB">
        <w:rPr>
          <w:color w:val="222222"/>
          <w:shd w:val="clear" w:color="auto" w:fill="FFFFFF"/>
        </w:rPr>
        <w:t>Lo</w:t>
      </w:r>
      <w:r>
        <w:rPr>
          <w:color w:val="222222"/>
          <w:shd w:val="clear" w:color="auto" w:fill="FFFFFF"/>
        </w:rPr>
        <w:t>ndon: Blackwell, 2003</w:t>
      </w:r>
      <w:r w:rsidRPr="006B33BB">
        <w:rPr>
          <w:color w:val="222222"/>
          <w:shd w:val="clear" w:color="auto" w:fill="FFFFFF"/>
        </w:rPr>
        <w:t>.</w:t>
      </w:r>
      <w:r>
        <w:rPr>
          <w:rFonts w:hint="eastAsia"/>
          <w:color w:val="222222"/>
          <w:shd w:val="clear" w:color="auto" w:fill="FFFFFF"/>
        </w:rPr>
        <w:t xml:space="preserve"> </w:t>
      </w:r>
      <w:r w:rsidRPr="000D4230">
        <w:t>Print.</w:t>
      </w:r>
    </w:p>
    <w:p w:rsidR="00980A1B" w:rsidRDefault="00EE48E4" w:rsidP="00B312FE">
      <w:pPr>
        <w:ind w:left="566" w:hangingChars="236" w:hanging="566"/>
        <w:rPr>
          <w:sz w:val="24"/>
          <w:szCs w:val="24"/>
        </w:rPr>
      </w:pPr>
      <w:r w:rsidRPr="009B6B1E">
        <w:rPr>
          <w:sz w:val="24"/>
          <w:szCs w:val="24"/>
        </w:rPr>
        <w:t xml:space="preserve">Jones, K.D. </w:t>
      </w:r>
      <w:r w:rsidRPr="009B6B1E">
        <w:rPr>
          <w:rFonts w:hint="eastAsia"/>
          <w:sz w:val="24"/>
          <w:szCs w:val="24"/>
        </w:rPr>
        <w:t>E</w:t>
      </w:r>
      <w:r w:rsidRPr="009B6B1E">
        <w:rPr>
          <w:sz w:val="24"/>
          <w:szCs w:val="24"/>
        </w:rPr>
        <w:t xml:space="preserve">d. </w:t>
      </w:r>
      <w:r w:rsidRPr="009B6B1E">
        <w:rPr>
          <w:i/>
          <w:sz w:val="24"/>
          <w:szCs w:val="24"/>
        </w:rPr>
        <w:t>Sir Philip Sidney: A Critical Edition of the Major Works.</w:t>
      </w:r>
      <w:r w:rsidRPr="009B6B1E">
        <w:rPr>
          <w:sz w:val="24"/>
          <w:szCs w:val="24"/>
        </w:rPr>
        <w:t xml:space="preserve"> Oxford: Oxford UP, 1992.</w:t>
      </w:r>
      <w:r w:rsidR="00B312FE">
        <w:rPr>
          <w:rFonts w:hint="eastAsia"/>
          <w:sz w:val="24"/>
          <w:szCs w:val="24"/>
        </w:rPr>
        <w:t xml:space="preserve"> </w:t>
      </w:r>
      <w:r w:rsidR="00B312FE" w:rsidRPr="00B312FE">
        <w:rPr>
          <w:sz w:val="24"/>
          <w:szCs w:val="24"/>
        </w:rPr>
        <w:t>Print.</w:t>
      </w:r>
    </w:p>
    <w:p w:rsidR="00A5026F" w:rsidRPr="00B312FE" w:rsidRDefault="00980A1B" w:rsidP="00B312FE">
      <w:pPr>
        <w:ind w:left="566" w:hangingChars="236" w:hanging="566"/>
        <w:rPr>
          <w:sz w:val="24"/>
          <w:szCs w:val="24"/>
        </w:rPr>
      </w:pPr>
      <w:proofErr w:type="spellStart"/>
      <w:r>
        <w:rPr>
          <w:rFonts w:eastAsia="新細明體" w:hint="eastAsia"/>
          <w:color w:val="202122"/>
          <w:kern w:val="0"/>
          <w:sz w:val="24"/>
          <w:szCs w:val="24"/>
        </w:rPr>
        <w:t>Mckay</w:t>
      </w:r>
      <w:proofErr w:type="spellEnd"/>
      <w:r>
        <w:rPr>
          <w:rFonts w:eastAsia="新細明體" w:hint="eastAsia"/>
          <w:color w:val="202122"/>
          <w:kern w:val="0"/>
          <w:sz w:val="24"/>
          <w:szCs w:val="24"/>
        </w:rPr>
        <w:t>, John.</w:t>
      </w:r>
      <w:r w:rsidRPr="00980A1B">
        <w:rPr>
          <w:rFonts w:eastAsia="新細明體" w:hint="eastAsia"/>
          <w:color w:val="202122"/>
          <w:kern w:val="0"/>
          <w:sz w:val="24"/>
          <w:szCs w:val="24"/>
        </w:rPr>
        <w:t xml:space="preserve"> </w:t>
      </w:r>
      <w:proofErr w:type="gramStart"/>
      <w:r>
        <w:rPr>
          <w:rFonts w:eastAsia="新細明體" w:hint="eastAsia"/>
          <w:color w:val="202122"/>
          <w:kern w:val="0"/>
          <w:sz w:val="24"/>
          <w:szCs w:val="24"/>
        </w:rPr>
        <w:t>Dir.</w:t>
      </w:r>
      <w:proofErr w:type="gramEnd"/>
      <w:r>
        <w:rPr>
          <w:rFonts w:eastAsia="新細明體" w:hint="eastAsia"/>
          <w:color w:val="202122"/>
          <w:kern w:val="0"/>
          <w:sz w:val="24"/>
          <w:szCs w:val="24"/>
        </w:rPr>
        <w:t xml:space="preserve"> </w:t>
      </w:r>
      <w:r w:rsidRPr="005D1286">
        <w:rPr>
          <w:rFonts w:eastAsia="新細明體"/>
          <w:bCs/>
          <w:i/>
          <w:iCs/>
          <w:color w:val="202122"/>
          <w:kern w:val="0"/>
          <w:sz w:val="24"/>
          <w:szCs w:val="24"/>
        </w:rPr>
        <w:t>A Waste of Shame: The Mystery of Shakespeare and His Sonnets</w:t>
      </w:r>
      <w:r>
        <w:rPr>
          <w:rFonts w:eastAsia="新細明體" w:hint="eastAsia"/>
          <w:color w:val="202122"/>
          <w:kern w:val="0"/>
          <w:sz w:val="24"/>
          <w:szCs w:val="24"/>
        </w:rPr>
        <w:t xml:space="preserve">. London: BBC, 2005. </w:t>
      </w:r>
      <w:proofErr w:type="gramStart"/>
      <w:r>
        <w:rPr>
          <w:rFonts w:eastAsia="新細明體" w:hint="eastAsia"/>
          <w:color w:val="202122"/>
          <w:kern w:val="0"/>
          <w:sz w:val="24"/>
          <w:szCs w:val="24"/>
        </w:rPr>
        <w:t>DVD.</w:t>
      </w:r>
      <w:proofErr w:type="gramEnd"/>
    </w:p>
    <w:p w:rsidR="004B0FA5" w:rsidRPr="00B312FE" w:rsidRDefault="00B312FE" w:rsidP="00B312FE">
      <w:pPr>
        <w:autoSpaceDE w:val="0"/>
        <w:autoSpaceDN w:val="0"/>
        <w:adjustRightInd w:val="0"/>
        <w:ind w:left="566" w:hangingChars="236" w:hanging="566"/>
        <w:rPr>
          <w:rFonts w:eastAsiaTheme="minorEastAsia"/>
          <w:iCs/>
          <w:kern w:val="0"/>
          <w:sz w:val="24"/>
          <w:szCs w:val="24"/>
        </w:rPr>
      </w:pPr>
      <w:r w:rsidRPr="00B312FE">
        <w:rPr>
          <w:sz w:val="24"/>
          <w:szCs w:val="24"/>
        </w:rPr>
        <w:t>Greenblatt</w:t>
      </w:r>
      <w:r w:rsidRPr="00B312FE">
        <w:rPr>
          <w:rFonts w:hint="eastAsia"/>
          <w:sz w:val="24"/>
          <w:szCs w:val="24"/>
        </w:rPr>
        <w:t>,</w:t>
      </w:r>
      <w:r w:rsidRPr="00B312FE">
        <w:t xml:space="preserve"> </w:t>
      </w:r>
      <w:hyperlink r:id="rId10" w:tgtFrame="_blank" w:history="1">
        <w:r w:rsidRPr="00AB5E61">
          <w:rPr>
            <w:rFonts w:eastAsia="新細明體"/>
            <w:color w:val="686868"/>
            <w:kern w:val="0"/>
            <w:sz w:val="24"/>
            <w:szCs w:val="24"/>
            <w:bdr w:val="none" w:sz="0" w:space="0" w:color="auto" w:frame="1"/>
          </w:rPr>
          <w:t>Stephen</w:t>
        </w:r>
        <w:r>
          <w:rPr>
            <w:rFonts w:eastAsia="新細明體" w:hint="eastAsia"/>
            <w:color w:val="686868"/>
            <w:kern w:val="0"/>
            <w:sz w:val="24"/>
            <w:szCs w:val="24"/>
            <w:bdr w:val="none" w:sz="0" w:space="0" w:color="auto" w:frame="1"/>
          </w:rPr>
          <w:t>.</w:t>
        </w:r>
        <w:r w:rsidRPr="00AB5E61">
          <w:rPr>
            <w:rFonts w:eastAsia="新細明體"/>
            <w:color w:val="686868"/>
            <w:kern w:val="0"/>
            <w:sz w:val="24"/>
            <w:szCs w:val="24"/>
            <w:bdr w:val="none" w:sz="0" w:space="0" w:color="auto" w:frame="1"/>
          </w:rPr>
          <w:t xml:space="preserve"> </w:t>
        </w:r>
      </w:hyperlink>
      <w:hyperlink r:id="rId11" w:tgtFrame="_blank" w:history="1">
        <w:r w:rsidRPr="00B312FE">
          <w:rPr>
            <w:rFonts w:eastAsia="新細明體"/>
            <w:i/>
            <w:kern w:val="0"/>
            <w:sz w:val="24"/>
            <w:szCs w:val="24"/>
            <w:bdr w:val="none" w:sz="0" w:space="0" w:color="auto" w:frame="1"/>
          </w:rPr>
          <w:t>Renaissance Self-Fashioning: From More to Shakespeare</w:t>
        </w:r>
      </w:hyperlink>
      <w:r>
        <w:rPr>
          <w:rFonts w:eastAsia="新細明體" w:hint="eastAsia"/>
          <w:i/>
          <w:kern w:val="0"/>
          <w:sz w:val="24"/>
          <w:szCs w:val="24"/>
        </w:rPr>
        <w:t xml:space="preserve">. </w:t>
      </w:r>
      <w:proofErr w:type="gramStart"/>
      <w:r w:rsidRPr="00B312FE">
        <w:rPr>
          <w:rFonts w:eastAsia="新細明體" w:hint="eastAsia"/>
          <w:kern w:val="0"/>
          <w:sz w:val="24"/>
          <w:szCs w:val="24"/>
        </w:rPr>
        <w:t>U of Chicago P,</w:t>
      </w:r>
      <w:r>
        <w:rPr>
          <w:rFonts w:eastAsia="新細明體" w:hint="eastAsia"/>
          <w:kern w:val="0"/>
          <w:sz w:val="24"/>
          <w:szCs w:val="24"/>
        </w:rPr>
        <w:t xml:space="preserve"> </w:t>
      </w:r>
      <w:r>
        <w:rPr>
          <w:rFonts w:eastAsia="新細明體"/>
          <w:kern w:val="0"/>
          <w:sz w:val="24"/>
          <w:szCs w:val="24"/>
        </w:rPr>
        <w:t>1980</w:t>
      </w:r>
      <w:r>
        <w:rPr>
          <w:rFonts w:eastAsia="新細明體" w:hint="eastAsia"/>
          <w:kern w:val="0"/>
          <w:sz w:val="24"/>
          <w:szCs w:val="24"/>
        </w:rPr>
        <w:t>.</w:t>
      </w:r>
      <w:proofErr w:type="gramEnd"/>
      <w:r>
        <w:rPr>
          <w:rFonts w:eastAsia="新細明體" w:hint="eastAsia"/>
          <w:kern w:val="0"/>
          <w:sz w:val="24"/>
          <w:szCs w:val="24"/>
        </w:rPr>
        <w:t xml:space="preserve"> </w:t>
      </w:r>
      <w:r w:rsidRPr="00B312FE">
        <w:rPr>
          <w:sz w:val="24"/>
          <w:szCs w:val="24"/>
        </w:rPr>
        <w:t>Print.</w:t>
      </w:r>
    </w:p>
    <w:sectPr w:rsidR="004B0FA5" w:rsidRPr="00B312FE" w:rsidSect="00823138">
      <w:footerReference w:type="default" r:id="rId12"/>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B7F" w:rsidRDefault="00B31B7F" w:rsidP="00730E4A">
      <w:r>
        <w:separator/>
      </w:r>
    </w:p>
  </w:endnote>
  <w:endnote w:type="continuationSeparator" w:id="0">
    <w:p w:rsidR="00B31B7F" w:rsidRDefault="00B31B7F" w:rsidP="0073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全真楷書">
    <w:altName w:val="微軟正黑體"/>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64054"/>
      <w:docPartObj>
        <w:docPartGallery w:val="Page Numbers (Bottom of Page)"/>
        <w:docPartUnique/>
      </w:docPartObj>
    </w:sdtPr>
    <w:sdtEndPr/>
    <w:sdtContent>
      <w:p w:rsidR="0097381A" w:rsidRDefault="0097381A">
        <w:pPr>
          <w:pStyle w:val="a6"/>
          <w:jc w:val="center"/>
        </w:pPr>
        <w:r>
          <w:fldChar w:fldCharType="begin"/>
        </w:r>
        <w:r>
          <w:instrText>PAGE   \* MERGEFORMAT</w:instrText>
        </w:r>
        <w:r>
          <w:fldChar w:fldCharType="separate"/>
        </w:r>
        <w:r w:rsidR="006A2796" w:rsidRPr="006A2796">
          <w:rPr>
            <w:noProof/>
            <w:lang w:val="zh-TW"/>
          </w:rPr>
          <w:t>7</w:t>
        </w:r>
        <w:r>
          <w:fldChar w:fldCharType="end"/>
        </w:r>
      </w:p>
    </w:sdtContent>
  </w:sdt>
  <w:p w:rsidR="0097381A" w:rsidRDefault="009738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B7F" w:rsidRDefault="00B31B7F" w:rsidP="00730E4A">
      <w:r>
        <w:separator/>
      </w:r>
    </w:p>
  </w:footnote>
  <w:footnote w:type="continuationSeparator" w:id="0">
    <w:p w:rsidR="00B31B7F" w:rsidRDefault="00B31B7F" w:rsidP="00730E4A">
      <w:r>
        <w:continuationSeparator/>
      </w:r>
    </w:p>
  </w:footnote>
  <w:footnote w:id="1">
    <w:p w:rsidR="00904AAB" w:rsidRPr="00033D37" w:rsidRDefault="00904AAB" w:rsidP="00033D37">
      <w:pPr>
        <w:pStyle w:val="11"/>
      </w:pPr>
      <w:r>
        <w:rPr>
          <w:rStyle w:val="aa"/>
        </w:rPr>
        <w:footnoteRef/>
      </w:r>
      <w:r w:rsidR="00033D37">
        <w:rPr>
          <w:rFonts w:hint="eastAsia"/>
          <w:sz w:val="20"/>
          <w:szCs w:val="20"/>
          <w:lang w:eastAsia="zh-TW"/>
        </w:rPr>
        <w:t xml:space="preserve"> </w:t>
      </w:r>
      <w:r w:rsidR="00033D37" w:rsidRPr="00504C72">
        <w:rPr>
          <w:rFonts w:eastAsia="全真楷書" w:hint="eastAsia"/>
          <w:kern w:val="2"/>
          <w:sz w:val="20"/>
          <w:szCs w:val="20"/>
          <w:lang w:eastAsia="zh-TW"/>
        </w:rPr>
        <w:t>Other candidates include</w:t>
      </w:r>
      <w:r w:rsidR="00033D37" w:rsidRPr="00504C72">
        <w:rPr>
          <w:rFonts w:eastAsia="全真楷書"/>
          <w:kern w:val="2"/>
          <w:sz w:val="20"/>
          <w:szCs w:val="20"/>
          <w:lang w:eastAsia="zh-TW"/>
        </w:rPr>
        <w:t xml:space="preserve"> Shakespeare’s nephew, William Hart</w:t>
      </w:r>
      <w:r w:rsidR="00033D37" w:rsidRPr="00504C72">
        <w:rPr>
          <w:rFonts w:eastAsia="全真楷書" w:hint="eastAsia"/>
          <w:kern w:val="2"/>
          <w:sz w:val="20"/>
          <w:szCs w:val="20"/>
          <w:lang w:eastAsia="zh-TW"/>
        </w:rPr>
        <w:t>, t</w:t>
      </w:r>
      <w:r w:rsidR="00033D37" w:rsidRPr="00504C72">
        <w:rPr>
          <w:rFonts w:eastAsia="全真楷書"/>
          <w:kern w:val="2"/>
          <w:sz w:val="20"/>
          <w:szCs w:val="20"/>
          <w:lang w:eastAsia="zh-TW"/>
        </w:rPr>
        <w:t>he first son of Shakespeare’s sister</w:t>
      </w:r>
      <w:r w:rsidR="00033D37" w:rsidRPr="00504C72">
        <w:rPr>
          <w:rFonts w:eastAsia="全真楷書" w:hint="eastAsia"/>
          <w:kern w:val="2"/>
          <w:sz w:val="20"/>
          <w:szCs w:val="20"/>
          <w:lang w:eastAsia="zh-TW"/>
        </w:rPr>
        <w:t>;</w:t>
      </w:r>
      <w:r w:rsidR="00033D37" w:rsidRPr="00504C72">
        <w:rPr>
          <w:rFonts w:eastAsia="全真楷書"/>
          <w:kern w:val="2"/>
          <w:sz w:val="20"/>
          <w:szCs w:val="20"/>
          <w:lang w:eastAsia="zh-TW"/>
        </w:rPr>
        <w:t xml:space="preserve"> William Herbert, 3rd Earl of Pembroke</w:t>
      </w:r>
      <w:r w:rsidR="00033D37" w:rsidRPr="00504C72">
        <w:rPr>
          <w:rFonts w:eastAsia="全真楷書" w:hint="eastAsia"/>
          <w:kern w:val="2"/>
          <w:sz w:val="20"/>
          <w:szCs w:val="20"/>
          <w:lang w:eastAsia="zh-TW"/>
        </w:rPr>
        <w:t>.</w:t>
      </w:r>
      <w:r w:rsidRPr="00504C72">
        <w:rPr>
          <w:rFonts w:eastAsia="全真楷書"/>
          <w:kern w:val="2"/>
          <w:sz w:val="20"/>
          <w:szCs w:val="20"/>
          <w:lang w:eastAsia="zh-TW"/>
        </w:rPr>
        <w:t xml:space="preserve"> </w:t>
      </w:r>
      <w:r w:rsidRPr="00504C72">
        <w:rPr>
          <w:rFonts w:eastAsia="全真楷書" w:hint="eastAsia"/>
          <w:kern w:val="2"/>
          <w:sz w:val="20"/>
          <w:szCs w:val="20"/>
          <w:lang w:eastAsia="zh-TW"/>
        </w:rPr>
        <w:t xml:space="preserve"> </w:t>
      </w:r>
    </w:p>
  </w:footnote>
  <w:footnote w:id="2">
    <w:p w:rsidR="0097381A" w:rsidRDefault="0097381A">
      <w:pPr>
        <w:pStyle w:val="a8"/>
      </w:pPr>
      <w:r>
        <w:rPr>
          <w:rStyle w:val="aa"/>
        </w:rPr>
        <w:footnoteRef/>
      </w:r>
      <w:r>
        <w:t xml:space="preserve"> </w:t>
      </w:r>
      <w:r>
        <w:rPr>
          <w:rFonts w:hint="eastAsia"/>
        </w:rPr>
        <w:t xml:space="preserve">As Campell states, </w:t>
      </w:r>
      <w:r>
        <w:t>“</w:t>
      </w:r>
      <w:r>
        <w:rPr>
          <w:rFonts w:hint="eastAsia"/>
        </w:rPr>
        <w:t>The case for the validity of this text has been radically reexamined and is submitted to the judgment of the general as well as the academic reader.</w:t>
      </w:r>
    </w:p>
  </w:footnote>
  <w:footnote w:id="3">
    <w:p w:rsidR="00904AAB" w:rsidRDefault="00904AAB" w:rsidP="00904AAB">
      <w:pPr>
        <w:pStyle w:val="a8"/>
      </w:pPr>
      <w:r>
        <w:rPr>
          <w:rStyle w:val="aa"/>
        </w:rPr>
        <w:footnoteRef/>
      </w:r>
      <w:r>
        <w:t xml:space="preserve"> </w:t>
      </w:r>
      <w:r>
        <w:rPr>
          <w:rFonts w:hint="eastAsia"/>
        </w:rPr>
        <w:t xml:space="preserve">For the argument that the 1609 Quarto is a wrongly paged text, refer to S.C. </w:t>
      </w:r>
      <w:proofErr w:type="spellStart"/>
      <w:r>
        <w:rPr>
          <w:rFonts w:hint="eastAsia"/>
        </w:rPr>
        <w:t>Campell</w:t>
      </w:r>
      <w:proofErr w:type="spellEnd"/>
      <w:r>
        <w:rPr>
          <w:rFonts w:hint="eastAsia"/>
        </w:rPr>
        <w:t xml:space="preserve"> (</w:t>
      </w:r>
      <w:proofErr w:type="spellStart"/>
      <w:r>
        <w:rPr>
          <w:rFonts w:hint="eastAsia"/>
        </w:rPr>
        <w:t>i</w:t>
      </w:r>
      <w:proofErr w:type="spellEnd"/>
      <w:r>
        <w:rPr>
          <w:rFonts w:hint="eastAsia"/>
        </w:rPr>
        <w:t>-xxiv).</w:t>
      </w:r>
    </w:p>
  </w:footnote>
  <w:footnote w:id="4">
    <w:p w:rsidR="0097381A" w:rsidRPr="002F3983" w:rsidRDefault="0097381A" w:rsidP="002F3983">
      <w:pPr>
        <w:rPr>
          <w:sz w:val="20"/>
        </w:rPr>
      </w:pPr>
      <w:r>
        <w:rPr>
          <w:rStyle w:val="aa"/>
        </w:rPr>
        <w:footnoteRef/>
      </w:r>
      <w:r>
        <w:t xml:space="preserve"> </w:t>
      </w:r>
      <w:r w:rsidRPr="002F3983">
        <w:rPr>
          <w:sz w:val="20"/>
        </w:rPr>
        <w:t xml:space="preserve">All citations from Shakespeare’s sonnets are to the 1609 Quarto text reprinted in </w:t>
      </w:r>
      <w:r w:rsidRPr="002F3983">
        <w:rPr>
          <w:i/>
          <w:sz w:val="20"/>
        </w:rPr>
        <w:t>The Riverside Shakespeare</w:t>
      </w:r>
      <w:r w:rsidRPr="002F3983">
        <w:rPr>
          <w:sz w:val="20"/>
        </w:rPr>
        <w:t xml:space="preserve">, ed. G. Blakemore Evans, cited parenthetically. Quarto numbers are used followed by line numbers. All citations from Shakespeare’s plays also refer to </w:t>
      </w:r>
      <w:r w:rsidRPr="002F3983">
        <w:rPr>
          <w:i/>
          <w:sz w:val="20"/>
        </w:rPr>
        <w:t>The Riverside Shakespeare</w:t>
      </w:r>
      <w:r w:rsidRPr="002F3983">
        <w:rPr>
          <w:sz w:val="20"/>
        </w:rPr>
        <w:t>.</w:t>
      </w:r>
    </w:p>
    <w:p w:rsidR="0097381A" w:rsidRPr="002F3983" w:rsidRDefault="0097381A">
      <w:pPr>
        <w:pStyle w:val="a8"/>
      </w:pPr>
    </w:p>
  </w:footnote>
  <w:footnote w:id="5">
    <w:p w:rsidR="00E72D45" w:rsidRPr="00E72D45" w:rsidRDefault="007C7745" w:rsidP="00E72D45">
      <w:pPr>
        <w:pStyle w:val="a3"/>
        <w:ind w:firstLineChars="177" w:firstLine="496"/>
        <w:rPr>
          <w:sz w:val="20"/>
        </w:rPr>
      </w:pPr>
      <w:r>
        <w:rPr>
          <w:rStyle w:val="aa"/>
        </w:rPr>
        <w:footnoteRef/>
      </w:r>
      <w:r>
        <w:t xml:space="preserve"> </w:t>
      </w:r>
      <w:r w:rsidR="00E72D45">
        <w:rPr>
          <w:rFonts w:hint="eastAsia"/>
          <w:sz w:val="20"/>
        </w:rPr>
        <w:t xml:space="preserve">A similar aristocratic discourse is found in </w:t>
      </w:r>
      <w:r w:rsidR="00E72D45" w:rsidRPr="00E72D45">
        <w:rPr>
          <w:i/>
          <w:sz w:val="20"/>
        </w:rPr>
        <w:t>The Sorrow of Parting</w:t>
      </w:r>
      <w:r w:rsidR="00E72D45" w:rsidRPr="00E72D45">
        <w:rPr>
          <w:rFonts w:hint="eastAsia"/>
          <w:sz w:val="20"/>
        </w:rPr>
        <w:t xml:space="preserve"> (</w:t>
      </w:r>
      <w:r w:rsidR="00E72D45" w:rsidRPr="00823138">
        <w:rPr>
          <w:rFonts w:hint="eastAsia"/>
          <w:i/>
          <w:sz w:val="20"/>
        </w:rPr>
        <w:t>Li Sao</w:t>
      </w:r>
      <w:r w:rsidR="00E72D45" w:rsidRPr="00E72D45">
        <w:rPr>
          <w:sz w:val="20"/>
        </w:rPr>
        <w:t>離騷</w:t>
      </w:r>
      <w:r w:rsidR="00E72D45" w:rsidRPr="00E72D45">
        <w:rPr>
          <w:rFonts w:hint="eastAsia"/>
          <w:sz w:val="20"/>
        </w:rPr>
        <w:t>)</w:t>
      </w:r>
      <w:r w:rsidR="00E72D45">
        <w:rPr>
          <w:rFonts w:hint="eastAsia"/>
          <w:sz w:val="20"/>
        </w:rPr>
        <w:t>,</w:t>
      </w:r>
      <w:r w:rsidR="00E72D45" w:rsidRPr="00E72D45">
        <w:rPr>
          <w:sz w:val="20"/>
        </w:rPr>
        <w:t xml:space="preserve"> attributed to</w:t>
      </w:r>
      <w:r w:rsidR="00E72D45" w:rsidRPr="00E72D45">
        <w:rPr>
          <w:rFonts w:hint="eastAsia"/>
          <w:sz w:val="20"/>
        </w:rPr>
        <w:t xml:space="preserve"> the Chinese poet</w:t>
      </w:r>
      <w:r w:rsidR="00E72D45" w:rsidRPr="00E72D45">
        <w:rPr>
          <w:sz w:val="20"/>
        </w:rPr>
        <w:t xml:space="preserve"> Qu Yuan (</w:t>
      </w:r>
      <w:r w:rsidR="00E72D45" w:rsidRPr="00E72D45">
        <w:rPr>
          <w:sz w:val="20"/>
        </w:rPr>
        <w:t>屈原</w:t>
      </w:r>
      <w:r w:rsidR="00E72D45" w:rsidRPr="00E72D45">
        <w:rPr>
          <w:sz w:val="20"/>
        </w:rPr>
        <w:t>)</w:t>
      </w:r>
      <w:r w:rsidR="00E72D45" w:rsidRPr="00E72D45">
        <w:rPr>
          <w:rFonts w:hint="eastAsia"/>
          <w:sz w:val="20"/>
        </w:rPr>
        <w:t xml:space="preserve"> </w:t>
      </w:r>
      <w:r w:rsidR="00E72D45">
        <w:rPr>
          <w:rFonts w:hint="eastAsia"/>
          <w:sz w:val="20"/>
        </w:rPr>
        <w:t xml:space="preserve">, where </w:t>
      </w:r>
      <w:r w:rsidR="00E72D45" w:rsidRPr="00E72D45">
        <w:rPr>
          <w:rFonts w:hint="eastAsia"/>
          <w:sz w:val="20"/>
        </w:rPr>
        <w:t xml:space="preserve">metaphors of fragrant herbs and the beloved beauties </w:t>
      </w:r>
      <w:r w:rsidR="00E72D45">
        <w:rPr>
          <w:rFonts w:hint="eastAsia"/>
          <w:sz w:val="20"/>
        </w:rPr>
        <w:t xml:space="preserve">are appropriated </w:t>
      </w:r>
      <w:r w:rsidR="00E72D45" w:rsidRPr="00E72D45">
        <w:rPr>
          <w:rFonts w:hint="eastAsia"/>
          <w:sz w:val="20"/>
        </w:rPr>
        <w:t xml:space="preserve">for </w:t>
      </w:r>
      <w:r w:rsidR="00E72D45">
        <w:rPr>
          <w:rFonts w:hint="eastAsia"/>
          <w:sz w:val="20"/>
        </w:rPr>
        <w:t xml:space="preserve">allusion to </w:t>
      </w:r>
      <w:r w:rsidR="00E72D45" w:rsidRPr="00E72D45">
        <w:rPr>
          <w:rFonts w:hint="eastAsia"/>
          <w:sz w:val="20"/>
        </w:rPr>
        <w:t>the king</w:t>
      </w:r>
      <w:r w:rsidR="002C390A">
        <w:rPr>
          <w:rFonts w:hint="eastAsia"/>
          <w:sz w:val="20"/>
        </w:rPr>
        <w:t xml:space="preserve"> the poet-courtier served</w:t>
      </w:r>
      <w:r w:rsidR="00E72D45" w:rsidRPr="00E72D45">
        <w:rPr>
          <w:rFonts w:hint="eastAsia"/>
          <w:sz w:val="20"/>
        </w:rPr>
        <w:t xml:space="preserve">. </w:t>
      </w:r>
    </w:p>
    <w:p w:rsidR="007C7745" w:rsidRPr="00E72D45" w:rsidRDefault="007C7745">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0F"/>
    <w:rsid w:val="000068E2"/>
    <w:rsid w:val="00010F8D"/>
    <w:rsid w:val="00033D37"/>
    <w:rsid w:val="00076C88"/>
    <w:rsid w:val="00080F92"/>
    <w:rsid w:val="00097F86"/>
    <w:rsid w:val="000C1692"/>
    <w:rsid w:val="000D4230"/>
    <w:rsid w:val="000E5B5E"/>
    <w:rsid w:val="00121B5B"/>
    <w:rsid w:val="001348BE"/>
    <w:rsid w:val="00143033"/>
    <w:rsid w:val="00143475"/>
    <w:rsid w:val="00162FC2"/>
    <w:rsid w:val="0018746E"/>
    <w:rsid w:val="001965A8"/>
    <w:rsid w:val="001E5BF1"/>
    <w:rsid w:val="001F1975"/>
    <w:rsid w:val="002318B4"/>
    <w:rsid w:val="00241E40"/>
    <w:rsid w:val="00254516"/>
    <w:rsid w:val="002633DA"/>
    <w:rsid w:val="002B1ADB"/>
    <w:rsid w:val="002B39C0"/>
    <w:rsid w:val="002B5B01"/>
    <w:rsid w:val="002C390A"/>
    <w:rsid w:val="002C46AC"/>
    <w:rsid w:val="002E341F"/>
    <w:rsid w:val="002F3983"/>
    <w:rsid w:val="00344C9A"/>
    <w:rsid w:val="003460FF"/>
    <w:rsid w:val="00377EA7"/>
    <w:rsid w:val="00391B98"/>
    <w:rsid w:val="003C5E06"/>
    <w:rsid w:val="003D1EE8"/>
    <w:rsid w:val="003D6AA2"/>
    <w:rsid w:val="00415554"/>
    <w:rsid w:val="00443978"/>
    <w:rsid w:val="00452486"/>
    <w:rsid w:val="00454D5D"/>
    <w:rsid w:val="00456D44"/>
    <w:rsid w:val="00466735"/>
    <w:rsid w:val="00480AC4"/>
    <w:rsid w:val="004B0FA5"/>
    <w:rsid w:val="004B1366"/>
    <w:rsid w:val="00504C72"/>
    <w:rsid w:val="005C1C15"/>
    <w:rsid w:val="005D2A31"/>
    <w:rsid w:val="005D76A5"/>
    <w:rsid w:val="00625EE7"/>
    <w:rsid w:val="00632AEE"/>
    <w:rsid w:val="0064107F"/>
    <w:rsid w:val="00646E79"/>
    <w:rsid w:val="00675FD4"/>
    <w:rsid w:val="006822F7"/>
    <w:rsid w:val="006A2796"/>
    <w:rsid w:val="006B33BB"/>
    <w:rsid w:val="006E2AE1"/>
    <w:rsid w:val="007172AD"/>
    <w:rsid w:val="00730E4A"/>
    <w:rsid w:val="00773854"/>
    <w:rsid w:val="00795D43"/>
    <w:rsid w:val="007C7745"/>
    <w:rsid w:val="007F5D49"/>
    <w:rsid w:val="00823138"/>
    <w:rsid w:val="00832F8D"/>
    <w:rsid w:val="008751FD"/>
    <w:rsid w:val="008B4FA7"/>
    <w:rsid w:val="008E059D"/>
    <w:rsid w:val="008E1D89"/>
    <w:rsid w:val="008F76C4"/>
    <w:rsid w:val="00900B27"/>
    <w:rsid w:val="00904AAB"/>
    <w:rsid w:val="00913D9F"/>
    <w:rsid w:val="00914D6B"/>
    <w:rsid w:val="00927D13"/>
    <w:rsid w:val="00937BB8"/>
    <w:rsid w:val="0097381A"/>
    <w:rsid w:val="00980A1B"/>
    <w:rsid w:val="0098313B"/>
    <w:rsid w:val="00983358"/>
    <w:rsid w:val="009922FC"/>
    <w:rsid w:val="009B6B1E"/>
    <w:rsid w:val="009E24E8"/>
    <w:rsid w:val="009E3D23"/>
    <w:rsid w:val="009F2F61"/>
    <w:rsid w:val="00A14305"/>
    <w:rsid w:val="00A253A2"/>
    <w:rsid w:val="00A345BE"/>
    <w:rsid w:val="00A41E19"/>
    <w:rsid w:val="00A4602E"/>
    <w:rsid w:val="00A5026F"/>
    <w:rsid w:val="00A52453"/>
    <w:rsid w:val="00A713C9"/>
    <w:rsid w:val="00A86229"/>
    <w:rsid w:val="00A86848"/>
    <w:rsid w:val="00AB5E61"/>
    <w:rsid w:val="00AD35F1"/>
    <w:rsid w:val="00AD4B6A"/>
    <w:rsid w:val="00B00FCB"/>
    <w:rsid w:val="00B312FE"/>
    <w:rsid w:val="00B31B7F"/>
    <w:rsid w:val="00B32F4E"/>
    <w:rsid w:val="00B66DFB"/>
    <w:rsid w:val="00B83B8C"/>
    <w:rsid w:val="00BD0F0F"/>
    <w:rsid w:val="00C041F3"/>
    <w:rsid w:val="00C04C0E"/>
    <w:rsid w:val="00C30769"/>
    <w:rsid w:val="00C613C1"/>
    <w:rsid w:val="00C65BFA"/>
    <w:rsid w:val="00CB0C07"/>
    <w:rsid w:val="00CC3552"/>
    <w:rsid w:val="00CF7110"/>
    <w:rsid w:val="00D20DF6"/>
    <w:rsid w:val="00D358C7"/>
    <w:rsid w:val="00D62272"/>
    <w:rsid w:val="00D707A6"/>
    <w:rsid w:val="00D73F40"/>
    <w:rsid w:val="00D963BC"/>
    <w:rsid w:val="00DA0996"/>
    <w:rsid w:val="00DB6104"/>
    <w:rsid w:val="00DC5445"/>
    <w:rsid w:val="00DC729A"/>
    <w:rsid w:val="00DD3241"/>
    <w:rsid w:val="00DD3EB9"/>
    <w:rsid w:val="00DE54C8"/>
    <w:rsid w:val="00E2592F"/>
    <w:rsid w:val="00E44E5E"/>
    <w:rsid w:val="00E54C3E"/>
    <w:rsid w:val="00E72D45"/>
    <w:rsid w:val="00EA53FE"/>
    <w:rsid w:val="00ED63A4"/>
    <w:rsid w:val="00ED67E5"/>
    <w:rsid w:val="00EE093A"/>
    <w:rsid w:val="00EE48E4"/>
    <w:rsid w:val="00EF6BF2"/>
    <w:rsid w:val="00F41360"/>
    <w:rsid w:val="00F564A3"/>
    <w:rsid w:val="00F56F28"/>
    <w:rsid w:val="00F81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0F"/>
    <w:pPr>
      <w:widowControl w:val="0"/>
    </w:pPr>
    <w:rPr>
      <w:rFonts w:ascii="Times New Roman" w:eastAsia="全真楷書" w:hAnsi="Times New Roman" w:cs="Times New Roman"/>
      <w:sz w:val="28"/>
      <w:szCs w:val="20"/>
    </w:rPr>
  </w:style>
  <w:style w:type="paragraph" w:styleId="1">
    <w:name w:val="heading 1"/>
    <w:basedOn w:val="a"/>
    <w:next w:val="a"/>
    <w:link w:val="10"/>
    <w:uiPriority w:val="9"/>
    <w:qFormat/>
    <w:rsid w:val="002F39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914D6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F0F"/>
    <w:pPr>
      <w:widowControl w:val="0"/>
    </w:pPr>
    <w:rPr>
      <w:rFonts w:ascii="Times New Roman" w:eastAsia="全真楷書" w:hAnsi="Times New Roman" w:cs="Times New Roman"/>
      <w:sz w:val="28"/>
      <w:szCs w:val="20"/>
    </w:rPr>
  </w:style>
  <w:style w:type="paragraph" w:styleId="a4">
    <w:name w:val="header"/>
    <w:basedOn w:val="a"/>
    <w:link w:val="a5"/>
    <w:uiPriority w:val="99"/>
    <w:unhideWhenUsed/>
    <w:rsid w:val="00730E4A"/>
    <w:pPr>
      <w:tabs>
        <w:tab w:val="center" w:pos="4153"/>
        <w:tab w:val="right" w:pos="8306"/>
      </w:tabs>
      <w:snapToGrid w:val="0"/>
    </w:pPr>
    <w:rPr>
      <w:sz w:val="20"/>
    </w:rPr>
  </w:style>
  <w:style w:type="character" w:customStyle="1" w:styleId="a5">
    <w:name w:val="頁首 字元"/>
    <w:basedOn w:val="a0"/>
    <w:link w:val="a4"/>
    <w:uiPriority w:val="99"/>
    <w:rsid w:val="00730E4A"/>
    <w:rPr>
      <w:rFonts w:ascii="Times New Roman" w:eastAsia="全真楷書" w:hAnsi="Times New Roman" w:cs="Times New Roman"/>
      <w:sz w:val="20"/>
      <w:szCs w:val="20"/>
    </w:rPr>
  </w:style>
  <w:style w:type="paragraph" w:styleId="a6">
    <w:name w:val="footer"/>
    <w:basedOn w:val="a"/>
    <w:link w:val="a7"/>
    <w:uiPriority w:val="99"/>
    <w:unhideWhenUsed/>
    <w:rsid w:val="00730E4A"/>
    <w:pPr>
      <w:tabs>
        <w:tab w:val="center" w:pos="4153"/>
        <w:tab w:val="right" w:pos="8306"/>
      </w:tabs>
      <w:snapToGrid w:val="0"/>
    </w:pPr>
    <w:rPr>
      <w:sz w:val="20"/>
    </w:rPr>
  </w:style>
  <w:style w:type="character" w:customStyle="1" w:styleId="a7">
    <w:name w:val="頁尾 字元"/>
    <w:basedOn w:val="a0"/>
    <w:link w:val="a6"/>
    <w:uiPriority w:val="99"/>
    <w:rsid w:val="00730E4A"/>
    <w:rPr>
      <w:rFonts w:ascii="Times New Roman" w:eastAsia="全真楷書" w:hAnsi="Times New Roman" w:cs="Times New Roman"/>
      <w:sz w:val="20"/>
      <w:szCs w:val="20"/>
    </w:rPr>
  </w:style>
  <w:style w:type="character" w:customStyle="1" w:styleId="20">
    <w:name w:val="標題 2 字元"/>
    <w:basedOn w:val="a0"/>
    <w:link w:val="2"/>
    <w:uiPriority w:val="9"/>
    <w:rsid w:val="00914D6B"/>
    <w:rPr>
      <w:rFonts w:ascii="新細明體" w:eastAsia="新細明體" w:hAnsi="新細明體" w:cs="新細明體"/>
      <w:b/>
      <w:bCs/>
      <w:kern w:val="0"/>
      <w:sz w:val="36"/>
      <w:szCs w:val="36"/>
    </w:rPr>
  </w:style>
  <w:style w:type="paragraph" w:styleId="a8">
    <w:name w:val="footnote text"/>
    <w:basedOn w:val="a"/>
    <w:link w:val="a9"/>
    <w:uiPriority w:val="99"/>
    <w:semiHidden/>
    <w:unhideWhenUsed/>
    <w:rsid w:val="002318B4"/>
    <w:pPr>
      <w:snapToGrid w:val="0"/>
    </w:pPr>
    <w:rPr>
      <w:sz w:val="20"/>
    </w:rPr>
  </w:style>
  <w:style w:type="character" w:customStyle="1" w:styleId="a9">
    <w:name w:val="註腳文字 字元"/>
    <w:basedOn w:val="a0"/>
    <w:link w:val="a8"/>
    <w:uiPriority w:val="99"/>
    <w:semiHidden/>
    <w:rsid w:val="002318B4"/>
    <w:rPr>
      <w:rFonts w:ascii="Times New Roman" w:eastAsia="全真楷書" w:hAnsi="Times New Roman" w:cs="Times New Roman"/>
      <w:sz w:val="20"/>
      <w:szCs w:val="20"/>
    </w:rPr>
  </w:style>
  <w:style w:type="character" w:styleId="aa">
    <w:name w:val="footnote reference"/>
    <w:basedOn w:val="a0"/>
    <w:uiPriority w:val="99"/>
    <w:semiHidden/>
    <w:unhideWhenUsed/>
    <w:rsid w:val="002318B4"/>
    <w:rPr>
      <w:vertAlign w:val="superscript"/>
    </w:rPr>
  </w:style>
  <w:style w:type="paragraph" w:customStyle="1" w:styleId="11">
    <w:name w:val="無間距1"/>
    <w:uiPriority w:val="1"/>
    <w:qFormat/>
    <w:rsid w:val="00254516"/>
    <w:pPr>
      <w:autoSpaceDN w:val="0"/>
      <w:textAlignment w:val="baseline"/>
    </w:pPr>
    <w:rPr>
      <w:rFonts w:ascii="Times New Roman" w:eastAsia="新細明體" w:hAnsi="Times New Roman" w:cs="Times New Roman"/>
      <w:kern w:val="3"/>
      <w:szCs w:val="24"/>
      <w:lang w:eastAsia="ar-SA"/>
    </w:rPr>
  </w:style>
  <w:style w:type="character" w:customStyle="1" w:styleId="best-location-delivery">
    <w:name w:val="best-location-delivery"/>
    <w:basedOn w:val="a0"/>
    <w:rsid w:val="000D4230"/>
  </w:style>
  <w:style w:type="paragraph" w:styleId="Web">
    <w:name w:val="Normal (Web)"/>
    <w:basedOn w:val="a"/>
    <w:uiPriority w:val="99"/>
    <w:semiHidden/>
    <w:unhideWhenUsed/>
    <w:rsid w:val="006B33BB"/>
    <w:pPr>
      <w:widowControl/>
      <w:spacing w:before="100" w:beforeAutospacing="1" w:after="100" w:afterAutospacing="1"/>
    </w:pPr>
    <w:rPr>
      <w:rFonts w:ascii="新細明體" w:eastAsia="新細明體" w:hAnsi="新細明體" w:cs="新細明體"/>
      <w:kern w:val="0"/>
      <w:sz w:val="24"/>
      <w:szCs w:val="24"/>
    </w:rPr>
  </w:style>
  <w:style w:type="character" w:styleId="ab">
    <w:name w:val="Hyperlink"/>
    <w:basedOn w:val="a0"/>
    <w:uiPriority w:val="99"/>
    <w:unhideWhenUsed/>
    <w:rsid w:val="006B33BB"/>
    <w:rPr>
      <w:color w:val="0000FF"/>
      <w:u w:val="single"/>
    </w:rPr>
  </w:style>
  <w:style w:type="character" w:customStyle="1" w:styleId="10">
    <w:name w:val="標題 1 字元"/>
    <w:basedOn w:val="a0"/>
    <w:link w:val="1"/>
    <w:uiPriority w:val="9"/>
    <w:rsid w:val="002F3983"/>
    <w:rPr>
      <w:rFonts w:asciiTheme="majorHAnsi" w:eastAsiaTheme="majorEastAsia" w:hAnsiTheme="majorHAnsi" w:cstheme="majorBidi"/>
      <w:b/>
      <w:bCs/>
      <w:kern w:val="52"/>
      <w:sz w:val="52"/>
      <w:szCs w:val="52"/>
    </w:rPr>
  </w:style>
  <w:style w:type="character" w:customStyle="1" w:styleId="nowrap">
    <w:name w:val="nowrap"/>
    <w:basedOn w:val="a0"/>
    <w:rsid w:val="001348BE"/>
  </w:style>
  <w:style w:type="paragraph" w:styleId="ac">
    <w:name w:val="Balloon Text"/>
    <w:basedOn w:val="a"/>
    <w:link w:val="ad"/>
    <w:uiPriority w:val="99"/>
    <w:semiHidden/>
    <w:unhideWhenUsed/>
    <w:rsid w:val="001348B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348BE"/>
    <w:rPr>
      <w:rFonts w:asciiTheme="majorHAnsi" w:eastAsiaTheme="majorEastAsia" w:hAnsiTheme="majorHAnsi" w:cstheme="majorBidi"/>
      <w:sz w:val="18"/>
      <w:szCs w:val="18"/>
    </w:rPr>
  </w:style>
  <w:style w:type="character" w:styleId="ae">
    <w:name w:val="Emphasis"/>
    <w:basedOn w:val="a0"/>
    <w:uiPriority w:val="20"/>
    <w:qFormat/>
    <w:rsid w:val="007C77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0F"/>
    <w:pPr>
      <w:widowControl w:val="0"/>
    </w:pPr>
    <w:rPr>
      <w:rFonts w:ascii="Times New Roman" w:eastAsia="全真楷書" w:hAnsi="Times New Roman" w:cs="Times New Roman"/>
      <w:sz w:val="28"/>
      <w:szCs w:val="20"/>
    </w:rPr>
  </w:style>
  <w:style w:type="paragraph" w:styleId="1">
    <w:name w:val="heading 1"/>
    <w:basedOn w:val="a"/>
    <w:next w:val="a"/>
    <w:link w:val="10"/>
    <w:uiPriority w:val="9"/>
    <w:qFormat/>
    <w:rsid w:val="002F39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914D6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F0F"/>
    <w:pPr>
      <w:widowControl w:val="0"/>
    </w:pPr>
    <w:rPr>
      <w:rFonts w:ascii="Times New Roman" w:eastAsia="全真楷書" w:hAnsi="Times New Roman" w:cs="Times New Roman"/>
      <w:sz w:val="28"/>
      <w:szCs w:val="20"/>
    </w:rPr>
  </w:style>
  <w:style w:type="paragraph" w:styleId="a4">
    <w:name w:val="header"/>
    <w:basedOn w:val="a"/>
    <w:link w:val="a5"/>
    <w:uiPriority w:val="99"/>
    <w:unhideWhenUsed/>
    <w:rsid w:val="00730E4A"/>
    <w:pPr>
      <w:tabs>
        <w:tab w:val="center" w:pos="4153"/>
        <w:tab w:val="right" w:pos="8306"/>
      </w:tabs>
      <w:snapToGrid w:val="0"/>
    </w:pPr>
    <w:rPr>
      <w:sz w:val="20"/>
    </w:rPr>
  </w:style>
  <w:style w:type="character" w:customStyle="1" w:styleId="a5">
    <w:name w:val="頁首 字元"/>
    <w:basedOn w:val="a0"/>
    <w:link w:val="a4"/>
    <w:uiPriority w:val="99"/>
    <w:rsid w:val="00730E4A"/>
    <w:rPr>
      <w:rFonts w:ascii="Times New Roman" w:eastAsia="全真楷書" w:hAnsi="Times New Roman" w:cs="Times New Roman"/>
      <w:sz w:val="20"/>
      <w:szCs w:val="20"/>
    </w:rPr>
  </w:style>
  <w:style w:type="paragraph" w:styleId="a6">
    <w:name w:val="footer"/>
    <w:basedOn w:val="a"/>
    <w:link w:val="a7"/>
    <w:uiPriority w:val="99"/>
    <w:unhideWhenUsed/>
    <w:rsid w:val="00730E4A"/>
    <w:pPr>
      <w:tabs>
        <w:tab w:val="center" w:pos="4153"/>
        <w:tab w:val="right" w:pos="8306"/>
      </w:tabs>
      <w:snapToGrid w:val="0"/>
    </w:pPr>
    <w:rPr>
      <w:sz w:val="20"/>
    </w:rPr>
  </w:style>
  <w:style w:type="character" w:customStyle="1" w:styleId="a7">
    <w:name w:val="頁尾 字元"/>
    <w:basedOn w:val="a0"/>
    <w:link w:val="a6"/>
    <w:uiPriority w:val="99"/>
    <w:rsid w:val="00730E4A"/>
    <w:rPr>
      <w:rFonts w:ascii="Times New Roman" w:eastAsia="全真楷書" w:hAnsi="Times New Roman" w:cs="Times New Roman"/>
      <w:sz w:val="20"/>
      <w:szCs w:val="20"/>
    </w:rPr>
  </w:style>
  <w:style w:type="character" w:customStyle="1" w:styleId="20">
    <w:name w:val="標題 2 字元"/>
    <w:basedOn w:val="a0"/>
    <w:link w:val="2"/>
    <w:uiPriority w:val="9"/>
    <w:rsid w:val="00914D6B"/>
    <w:rPr>
      <w:rFonts w:ascii="新細明體" w:eastAsia="新細明體" w:hAnsi="新細明體" w:cs="新細明體"/>
      <w:b/>
      <w:bCs/>
      <w:kern w:val="0"/>
      <w:sz w:val="36"/>
      <w:szCs w:val="36"/>
    </w:rPr>
  </w:style>
  <w:style w:type="paragraph" w:styleId="a8">
    <w:name w:val="footnote text"/>
    <w:basedOn w:val="a"/>
    <w:link w:val="a9"/>
    <w:uiPriority w:val="99"/>
    <w:semiHidden/>
    <w:unhideWhenUsed/>
    <w:rsid w:val="002318B4"/>
    <w:pPr>
      <w:snapToGrid w:val="0"/>
    </w:pPr>
    <w:rPr>
      <w:sz w:val="20"/>
    </w:rPr>
  </w:style>
  <w:style w:type="character" w:customStyle="1" w:styleId="a9">
    <w:name w:val="註腳文字 字元"/>
    <w:basedOn w:val="a0"/>
    <w:link w:val="a8"/>
    <w:uiPriority w:val="99"/>
    <w:semiHidden/>
    <w:rsid w:val="002318B4"/>
    <w:rPr>
      <w:rFonts w:ascii="Times New Roman" w:eastAsia="全真楷書" w:hAnsi="Times New Roman" w:cs="Times New Roman"/>
      <w:sz w:val="20"/>
      <w:szCs w:val="20"/>
    </w:rPr>
  </w:style>
  <w:style w:type="character" w:styleId="aa">
    <w:name w:val="footnote reference"/>
    <w:basedOn w:val="a0"/>
    <w:uiPriority w:val="99"/>
    <w:semiHidden/>
    <w:unhideWhenUsed/>
    <w:rsid w:val="002318B4"/>
    <w:rPr>
      <w:vertAlign w:val="superscript"/>
    </w:rPr>
  </w:style>
  <w:style w:type="paragraph" w:customStyle="1" w:styleId="11">
    <w:name w:val="無間距1"/>
    <w:uiPriority w:val="1"/>
    <w:qFormat/>
    <w:rsid w:val="00254516"/>
    <w:pPr>
      <w:autoSpaceDN w:val="0"/>
      <w:textAlignment w:val="baseline"/>
    </w:pPr>
    <w:rPr>
      <w:rFonts w:ascii="Times New Roman" w:eastAsia="新細明體" w:hAnsi="Times New Roman" w:cs="Times New Roman"/>
      <w:kern w:val="3"/>
      <w:szCs w:val="24"/>
      <w:lang w:eastAsia="ar-SA"/>
    </w:rPr>
  </w:style>
  <w:style w:type="character" w:customStyle="1" w:styleId="best-location-delivery">
    <w:name w:val="best-location-delivery"/>
    <w:basedOn w:val="a0"/>
    <w:rsid w:val="000D4230"/>
  </w:style>
  <w:style w:type="paragraph" w:styleId="Web">
    <w:name w:val="Normal (Web)"/>
    <w:basedOn w:val="a"/>
    <w:uiPriority w:val="99"/>
    <w:semiHidden/>
    <w:unhideWhenUsed/>
    <w:rsid w:val="006B33BB"/>
    <w:pPr>
      <w:widowControl/>
      <w:spacing w:before="100" w:beforeAutospacing="1" w:after="100" w:afterAutospacing="1"/>
    </w:pPr>
    <w:rPr>
      <w:rFonts w:ascii="新細明體" w:eastAsia="新細明體" w:hAnsi="新細明體" w:cs="新細明體"/>
      <w:kern w:val="0"/>
      <w:sz w:val="24"/>
      <w:szCs w:val="24"/>
    </w:rPr>
  </w:style>
  <w:style w:type="character" w:styleId="ab">
    <w:name w:val="Hyperlink"/>
    <w:basedOn w:val="a0"/>
    <w:uiPriority w:val="99"/>
    <w:unhideWhenUsed/>
    <w:rsid w:val="006B33BB"/>
    <w:rPr>
      <w:color w:val="0000FF"/>
      <w:u w:val="single"/>
    </w:rPr>
  </w:style>
  <w:style w:type="character" w:customStyle="1" w:styleId="10">
    <w:name w:val="標題 1 字元"/>
    <w:basedOn w:val="a0"/>
    <w:link w:val="1"/>
    <w:uiPriority w:val="9"/>
    <w:rsid w:val="002F3983"/>
    <w:rPr>
      <w:rFonts w:asciiTheme="majorHAnsi" w:eastAsiaTheme="majorEastAsia" w:hAnsiTheme="majorHAnsi" w:cstheme="majorBidi"/>
      <w:b/>
      <w:bCs/>
      <w:kern w:val="52"/>
      <w:sz w:val="52"/>
      <w:szCs w:val="52"/>
    </w:rPr>
  </w:style>
  <w:style w:type="character" w:customStyle="1" w:styleId="nowrap">
    <w:name w:val="nowrap"/>
    <w:basedOn w:val="a0"/>
    <w:rsid w:val="001348BE"/>
  </w:style>
  <w:style w:type="paragraph" w:styleId="ac">
    <w:name w:val="Balloon Text"/>
    <w:basedOn w:val="a"/>
    <w:link w:val="ad"/>
    <w:uiPriority w:val="99"/>
    <w:semiHidden/>
    <w:unhideWhenUsed/>
    <w:rsid w:val="001348B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348BE"/>
    <w:rPr>
      <w:rFonts w:asciiTheme="majorHAnsi" w:eastAsiaTheme="majorEastAsia" w:hAnsiTheme="majorHAnsi" w:cstheme="majorBidi"/>
      <w:sz w:val="18"/>
      <w:szCs w:val="18"/>
    </w:rPr>
  </w:style>
  <w:style w:type="character" w:styleId="ae">
    <w:name w:val="Emphasis"/>
    <w:basedOn w:val="a0"/>
    <w:uiPriority w:val="20"/>
    <w:qFormat/>
    <w:rsid w:val="007C77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634">
      <w:bodyDiv w:val="1"/>
      <w:marLeft w:val="0"/>
      <w:marRight w:val="0"/>
      <w:marTop w:val="0"/>
      <w:marBottom w:val="0"/>
      <w:divBdr>
        <w:top w:val="none" w:sz="0" w:space="0" w:color="auto"/>
        <w:left w:val="none" w:sz="0" w:space="0" w:color="auto"/>
        <w:bottom w:val="none" w:sz="0" w:space="0" w:color="auto"/>
        <w:right w:val="none" w:sz="0" w:space="0" w:color="auto"/>
      </w:divBdr>
    </w:div>
    <w:div w:id="856965802">
      <w:bodyDiv w:val="1"/>
      <w:marLeft w:val="0"/>
      <w:marRight w:val="0"/>
      <w:marTop w:val="0"/>
      <w:marBottom w:val="0"/>
      <w:divBdr>
        <w:top w:val="none" w:sz="0" w:space="0" w:color="auto"/>
        <w:left w:val="none" w:sz="0" w:space="0" w:color="auto"/>
        <w:bottom w:val="none" w:sz="0" w:space="0" w:color="auto"/>
        <w:right w:val="none" w:sz="0" w:space="0" w:color="auto"/>
      </w:divBdr>
    </w:div>
    <w:div w:id="865606653">
      <w:bodyDiv w:val="1"/>
      <w:marLeft w:val="0"/>
      <w:marRight w:val="0"/>
      <w:marTop w:val="0"/>
      <w:marBottom w:val="0"/>
      <w:divBdr>
        <w:top w:val="none" w:sz="0" w:space="0" w:color="auto"/>
        <w:left w:val="none" w:sz="0" w:space="0" w:color="auto"/>
        <w:bottom w:val="none" w:sz="0" w:space="0" w:color="auto"/>
        <w:right w:val="none" w:sz="0" w:space="0" w:color="auto"/>
      </w:divBdr>
    </w:div>
    <w:div w:id="1515192359">
      <w:bodyDiv w:val="1"/>
      <w:marLeft w:val="0"/>
      <w:marRight w:val="0"/>
      <w:marTop w:val="0"/>
      <w:marBottom w:val="0"/>
      <w:divBdr>
        <w:top w:val="none" w:sz="0" w:space="0" w:color="auto"/>
        <w:left w:val="none" w:sz="0" w:space="0" w:color="auto"/>
        <w:bottom w:val="none" w:sz="0" w:space="0" w:color="auto"/>
        <w:right w:val="none" w:sz="0" w:space="0" w:color="auto"/>
      </w:divBdr>
      <w:divsChild>
        <w:div w:id="1185052267">
          <w:marLeft w:val="0"/>
          <w:marRight w:val="0"/>
          <w:marTop w:val="0"/>
          <w:marBottom w:val="0"/>
          <w:divBdr>
            <w:top w:val="none" w:sz="0" w:space="0" w:color="auto"/>
            <w:left w:val="none" w:sz="0" w:space="0" w:color="auto"/>
            <w:bottom w:val="none" w:sz="0" w:space="0" w:color="auto"/>
            <w:right w:val="none" w:sz="0" w:space="0" w:color="auto"/>
          </w:divBdr>
        </w:div>
        <w:div w:id="388849233">
          <w:marLeft w:val="0"/>
          <w:marRight w:val="0"/>
          <w:marTop w:val="0"/>
          <w:marBottom w:val="0"/>
          <w:divBdr>
            <w:top w:val="none" w:sz="0" w:space="0" w:color="auto"/>
            <w:left w:val="none" w:sz="0" w:space="0" w:color="auto"/>
            <w:bottom w:val="none" w:sz="0" w:space="0" w:color="auto"/>
            <w:right w:val="none" w:sz="0" w:space="0" w:color="auto"/>
          </w:divBdr>
        </w:div>
        <w:div w:id="1660846022">
          <w:marLeft w:val="0"/>
          <w:marRight w:val="0"/>
          <w:marTop w:val="0"/>
          <w:marBottom w:val="0"/>
          <w:divBdr>
            <w:top w:val="none" w:sz="0" w:space="0" w:color="auto"/>
            <w:left w:val="none" w:sz="0" w:space="0" w:color="auto"/>
            <w:bottom w:val="none" w:sz="0" w:space="0" w:color="auto"/>
            <w:right w:val="none" w:sz="0" w:space="0" w:color="auto"/>
          </w:divBdr>
        </w:div>
        <w:div w:id="265315208">
          <w:marLeft w:val="0"/>
          <w:marRight w:val="0"/>
          <w:marTop w:val="0"/>
          <w:marBottom w:val="0"/>
          <w:divBdr>
            <w:top w:val="none" w:sz="0" w:space="0" w:color="auto"/>
            <w:left w:val="none" w:sz="0" w:space="0" w:color="auto"/>
            <w:bottom w:val="none" w:sz="0" w:space="0" w:color="auto"/>
            <w:right w:val="none" w:sz="0" w:space="0" w:color="auto"/>
          </w:divBdr>
        </w:div>
        <w:div w:id="6638625">
          <w:marLeft w:val="0"/>
          <w:marRight w:val="0"/>
          <w:marTop w:val="0"/>
          <w:marBottom w:val="0"/>
          <w:divBdr>
            <w:top w:val="none" w:sz="0" w:space="0" w:color="auto"/>
            <w:left w:val="none" w:sz="0" w:space="0" w:color="auto"/>
            <w:bottom w:val="none" w:sz="0" w:space="0" w:color="auto"/>
            <w:right w:val="none" w:sz="0" w:space="0" w:color="auto"/>
          </w:divBdr>
        </w:div>
        <w:div w:id="749077800">
          <w:marLeft w:val="0"/>
          <w:marRight w:val="0"/>
          <w:marTop w:val="0"/>
          <w:marBottom w:val="0"/>
          <w:divBdr>
            <w:top w:val="none" w:sz="0" w:space="0" w:color="auto"/>
            <w:left w:val="none" w:sz="0" w:space="0" w:color="auto"/>
            <w:bottom w:val="none" w:sz="0" w:space="0" w:color="auto"/>
            <w:right w:val="none" w:sz="0" w:space="0" w:color="auto"/>
          </w:divBdr>
        </w:div>
        <w:div w:id="1532954468">
          <w:marLeft w:val="0"/>
          <w:marRight w:val="0"/>
          <w:marTop w:val="0"/>
          <w:marBottom w:val="0"/>
          <w:divBdr>
            <w:top w:val="none" w:sz="0" w:space="0" w:color="auto"/>
            <w:left w:val="none" w:sz="0" w:space="0" w:color="auto"/>
            <w:bottom w:val="none" w:sz="0" w:space="0" w:color="auto"/>
            <w:right w:val="none" w:sz="0" w:space="0" w:color="auto"/>
          </w:divBdr>
        </w:div>
        <w:div w:id="117727056">
          <w:marLeft w:val="0"/>
          <w:marRight w:val="0"/>
          <w:marTop w:val="0"/>
          <w:marBottom w:val="0"/>
          <w:divBdr>
            <w:top w:val="none" w:sz="0" w:space="0" w:color="auto"/>
            <w:left w:val="none" w:sz="0" w:space="0" w:color="auto"/>
            <w:bottom w:val="none" w:sz="0" w:space="0" w:color="auto"/>
            <w:right w:val="none" w:sz="0" w:space="0" w:color="auto"/>
          </w:divBdr>
        </w:div>
        <w:div w:id="875698238">
          <w:marLeft w:val="0"/>
          <w:marRight w:val="0"/>
          <w:marTop w:val="0"/>
          <w:marBottom w:val="0"/>
          <w:divBdr>
            <w:top w:val="none" w:sz="0" w:space="0" w:color="auto"/>
            <w:left w:val="none" w:sz="0" w:space="0" w:color="auto"/>
            <w:bottom w:val="none" w:sz="0" w:space="0" w:color="auto"/>
            <w:right w:val="none" w:sz="0" w:space="0" w:color="auto"/>
          </w:divBdr>
        </w:div>
        <w:div w:id="113907487">
          <w:marLeft w:val="0"/>
          <w:marRight w:val="0"/>
          <w:marTop w:val="0"/>
          <w:marBottom w:val="0"/>
          <w:divBdr>
            <w:top w:val="none" w:sz="0" w:space="0" w:color="auto"/>
            <w:left w:val="none" w:sz="0" w:space="0" w:color="auto"/>
            <w:bottom w:val="none" w:sz="0" w:space="0" w:color="auto"/>
            <w:right w:val="none" w:sz="0" w:space="0" w:color="auto"/>
          </w:divBdr>
        </w:div>
        <w:div w:id="25568776">
          <w:marLeft w:val="0"/>
          <w:marRight w:val="0"/>
          <w:marTop w:val="0"/>
          <w:marBottom w:val="0"/>
          <w:divBdr>
            <w:top w:val="none" w:sz="0" w:space="0" w:color="auto"/>
            <w:left w:val="none" w:sz="0" w:space="0" w:color="auto"/>
            <w:bottom w:val="none" w:sz="0" w:space="0" w:color="auto"/>
            <w:right w:val="none" w:sz="0" w:space="0" w:color="auto"/>
          </w:divBdr>
        </w:div>
        <w:div w:id="224949059">
          <w:marLeft w:val="0"/>
          <w:marRight w:val="0"/>
          <w:marTop w:val="0"/>
          <w:marBottom w:val="0"/>
          <w:divBdr>
            <w:top w:val="none" w:sz="0" w:space="0" w:color="auto"/>
            <w:left w:val="none" w:sz="0" w:space="0" w:color="auto"/>
            <w:bottom w:val="none" w:sz="0" w:space="0" w:color="auto"/>
            <w:right w:val="none" w:sz="0" w:space="0" w:color="auto"/>
          </w:divBdr>
        </w:div>
        <w:div w:id="2102293045">
          <w:marLeft w:val="0"/>
          <w:marRight w:val="0"/>
          <w:marTop w:val="0"/>
          <w:marBottom w:val="0"/>
          <w:divBdr>
            <w:top w:val="none" w:sz="0" w:space="0" w:color="auto"/>
            <w:left w:val="none" w:sz="0" w:space="0" w:color="auto"/>
            <w:bottom w:val="none" w:sz="0" w:space="0" w:color="auto"/>
            <w:right w:val="none" w:sz="0" w:space="0" w:color="auto"/>
          </w:divBdr>
        </w:div>
        <w:div w:id="1958676459">
          <w:marLeft w:val="0"/>
          <w:marRight w:val="0"/>
          <w:marTop w:val="0"/>
          <w:marBottom w:val="0"/>
          <w:divBdr>
            <w:top w:val="none" w:sz="0" w:space="0" w:color="auto"/>
            <w:left w:val="none" w:sz="0" w:space="0" w:color="auto"/>
            <w:bottom w:val="none" w:sz="0" w:space="0" w:color="auto"/>
            <w:right w:val="none" w:sz="0" w:space="0" w:color="auto"/>
          </w:divBdr>
        </w:div>
      </w:divsChild>
    </w:div>
    <w:div w:id="1888956322">
      <w:bodyDiv w:val="1"/>
      <w:marLeft w:val="0"/>
      <w:marRight w:val="0"/>
      <w:marTop w:val="0"/>
      <w:marBottom w:val="0"/>
      <w:divBdr>
        <w:top w:val="none" w:sz="0" w:space="0" w:color="auto"/>
        <w:left w:val="none" w:sz="0" w:space="0" w:color="auto"/>
        <w:bottom w:val="none" w:sz="0" w:space="0" w:color="auto"/>
        <w:right w:val="none" w:sz="0" w:space="0" w:color="auto"/>
      </w:divBdr>
      <w:divsChild>
        <w:div w:id="549726161">
          <w:marLeft w:val="0"/>
          <w:marRight w:val="0"/>
          <w:marTop w:val="0"/>
          <w:marBottom w:val="120"/>
          <w:divBdr>
            <w:top w:val="none" w:sz="0" w:space="0" w:color="auto"/>
            <w:left w:val="none" w:sz="0" w:space="0" w:color="auto"/>
            <w:bottom w:val="none" w:sz="0" w:space="0" w:color="auto"/>
            <w:right w:val="none" w:sz="0" w:space="0" w:color="auto"/>
          </w:divBdr>
        </w:div>
        <w:div w:id="2106614034">
          <w:marLeft w:val="0"/>
          <w:marRight w:val="0"/>
          <w:marTop w:val="0"/>
          <w:marBottom w:val="0"/>
          <w:divBdr>
            <w:top w:val="none" w:sz="0" w:space="0" w:color="auto"/>
            <w:left w:val="none" w:sz="0" w:space="0" w:color="auto"/>
            <w:bottom w:val="none" w:sz="0" w:space="0" w:color="auto"/>
            <w:right w:val="none" w:sz="0" w:space="0" w:color="auto"/>
          </w:divBdr>
        </w:div>
      </w:divsChild>
    </w:div>
    <w:div w:id="1993486008">
      <w:bodyDiv w:val="1"/>
      <w:marLeft w:val="0"/>
      <w:marRight w:val="0"/>
      <w:marTop w:val="0"/>
      <w:marBottom w:val="0"/>
      <w:divBdr>
        <w:top w:val="none" w:sz="0" w:space="0" w:color="auto"/>
        <w:left w:val="none" w:sz="0" w:space="0" w:color="auto"/>
        <w:bottom w:val="none" w:sz="0" w:space="0" w:color="auto"/>
        <w:right w:val="none" w:sz="0" w:space="0" w:color="auto"/>
      </w:divBdr>
      <w:divsChild>
        <w:div w:id="625812413">
          <w:marLeft w:val="0"/>
          <w:marRight w:val="0"/>
          <w:marTop w:val="0"/>
          <w:marBottom w:val="0"/>
          <w:divBdr>
            <w:top w:val="none" w:sz="0" w:space="0" w:color="auto"/>
            <w:left w:val="none" w:sz="0" w:space="0" w:color="auto"/>
            <w:bottom w:val="none" w:sz="0" w:space="0" w:color="auto"/>
            <w:right w:val="none" w:sz="0" w:space="0" w:color="auto"/>
          </w:divBdr>
        </w:div>
        <w:div w:id="228923836">
          <w:marLeft w:val="0"/>
          <w:marRight w:val="0"/>
          <w:marTop w:val="0"/>
          <w:marBottom w:val="0"/>
          <w:divBdr>
            <w:top w:val="none" w:sz="0" w:space="0" w:color="auto"/>
            <w:left w:val="none" w:sz="0" w:space="0" w:color="auto"/>
            <w:bottom w:val="none" w:sz="0" w:space="0" w:color="auto"/>
            <w:right w:val="none" w:sz="0" w:space="0" w:color="auto"/>
          </w:divBdr>
        </w:div>
        <w:div w:id="1444376315">
          <w:marLeft w:val="0"/>
          <w:marRight w:val="0"/>
          <w:marTop w:val="0"/>
          <w:marBottom w:val="0"/>
          <w:divBdr>
            <w:top w:val="none" w:sz="0" w:space="0" w:color="auto"/>
            <w:left w:val="none" w:sz="0" w:space="0" w:color="auto"/>
            <w:bottom w:val="none" w:sz="0" w:space="0" w:color="auto"/>
            <w:right w:val="none" w:sz="0" w:space="0" w:color="auto"/>
          </w:divBdr>
        </w:div>
        <w:div w:id="1133985420">
          <w:marLeft w:val="0"/>
          <w:marRight w:val="0"/>
          <w:marTop w:val="0"/>
          <w:marBottom w:val="0"/>
          <w:divBdr>
            <w:top w:val="none" w:sz="0" w:space="0" w:color="auto"/>
            <w:left w:val="none" w:sz="0" w:space="0" w:color="auto"/>
            <w:bottom w:val="none" w:sz="0" w:space="0" w:color="auto"/>
            <w:right w:val="none" w:sz="0" w:space="0" w:color="auto"/>
          </w:divBdr>
        </w:div>
        <w:div w:id="393164016">
          <w:marLeft w:val="0"/>
          <w:marRight w:val="0"/>
          <w:marTop w:val="0"/>
          <w:marBottom w:val="0"/>
          <w:divBdr>
            <w:top w:val="none" w:sz="0" w:space="0" w:color="auto"/>
            <w:left w:val="none" w:sz="0" w:space="0" w:color="auto"/>
            <w:bottom w:val="none" w:sz="0" w:space="0" w:color="auto"/>
            <w:right w:val="none" w:sz="0" w:space="0" w:color="auto"/>
          </w:divBdr>
        </w:div>
        <w:div w:id="1786384904">
          <w:marLeft w:val="0"/>
          <w:marRight w:val="0"/>
          <w:marTop w:val="0"/>
          <w:marBottom w:val="0"/>
          <w:divBdr>
            <w:top w:val="none" w:sz="0" w:space="0" w:color="auto"/>
            <w:left w:val="none" w:sz="0" w:space="0" w:color="auto"/>
            <w:bottom w:val="none" w:sz="0" w:space="0" w:color="auto"/>
            <w:right w:val="none" w:sz="0" w:space="0" w:color="auto"/>
          </w:divBdr>
        </w:div>
        <w:div w:id="1282880905">
          <w:marLeft w:val="0"/>
          <w:marRight w:val="0"/>
          <w:marTop w:val="0"/>
          <w:marBottom w:val="0"/>
          <w:divBdr>
            <w:top w:val="none" w:sz="0" w:space="0" w:color="auto"/>
            <w:left w:val="none" w:sz="0" w:space="0" w:color="auto"/>
            <w:bottom w:val="none" w:sz="0" w:space="0" w:color="auto"/>
            <w:right w:val="none" w:sz="0" w:space="0" w:color="auto"/>
          </w:divBdr>
        </w:div>
        <w:div w:id="1359355163">
          <w:marLeft w:val="0"/>
          <w:marRight w:val="0"/>
          <w:marTop w:val="0"/>
          <w:marBottom w:val="0"/>
          <w:divBdr>
            <w:top w:val="none" w:sz="0" w:space="0" w:color="auto"/>
            <w:left w:val="none" w:sz="0" w:space="0" w:color="auto"/>
            <w:bottom w:val="none" w:sz="0" w:space="0" w:color="auto"/>
            <w:right w:val="none" w:sz="0" w:space="0" w:color="auto"/>
          </w:divBdr>
        </w:div>
        <w:div w:id="557327804">
          <w:marLeft w:val="0"/>
          <w:marRight w:val="0"/>
          <w:marTop w:val="0"/>
          <w:marBottom w:val="0"/>
          <w:divBdr>
            <w:top w:val="none" w:sz="0" w:space="0" w:color="auto"/>
            <w:left w:val="none" w:sz="0" w:space="0" w:color="auto"/>
            <w:bottom w:val="none" w:sz="0" w:space="0" w:color="auto"/>
            <w:right w:val="none" w:sz="0" w:space="0" w:color="auto"/>
          </w:divBdr>
        </w:div>
        <w:div w:id="1047292030">
          <w:marLeft w:val="0"/>
          <w:marRight w:val="0"/>
          <w:marTop w:val="0"/>
          <w:marBottom w:val="0"/>
          <w:divBdr>
            <w:top w:val="none" w:sz="0" w:space="0" w:color="auto"/>
            <w:left w:val="none" w:sz="0" w:space="0" w:color="auto"/>
            <w:bottom w:val="none" w:sz="0" w:space="0" w:color="auto"/>
            <w:right w:val="none" w:sz="0" w:space="0" w:color="auto"/>
          </w:divBdr>
        </w:div>
        <w:div w:id="1621842228">
          <w:marLeft w:val="0"/>
          <w:marRight w:val="0"/>
          <w:marTop w:val="0"/>
          <w:marBottom w:val="0"/>
          <w:divBdr>
            <w:top w:val="none" w:sz="0" w:space="0" w:color="auto"/>
            <w:left w:val="none" w:sz="0" w:space="0" w:color="auto"/>
            <w:bottom w:val="none" w:sz="0" w:space="0" w:color="auto"/>
            <w:right w:val="none" w:sz="0" w:space="0" w:color="auto"/>
          </w:divBdr>
        </w:div>
        <w:div w:id="861673350">
          <w:marLeft w:val="0"/>
          <w:marRight w:val="0"/>
          <w:marTop w:val="0"/>
          <w:marBottom w:val="0"/>
          <w:divBdr>
            <w:top w:val="none" w:sz="0" w:space="0" w:color="auto"/>
            <w:left w:val="none" w:sz="0" w:space="0" w:color="auto"/>
            <w:bottom w:val="none" w:sz="0" w:space="0" w:color="auto"/>
            <w:right w:val="none" w:sz="0" w:space="0" w:color="auto"/>
          </w:divBdr>
        </w:div>
        <w:div w:id="1949655861">
          <w:marLeft w:val="0"/>
          <w:marRight w:val="0"/>
          <w:marTop w:val="0"/>
          <w:marBottom w:val="0"/>
          <w:divBdr>
            <w:top w:val="none" w:sz="0" w:space="0" w:color="auto"/>
            <w:left w:val="none" w:sz="0" w:space="0" w:color="auto"/>
            <w:bottom w:val="none" w:sz="0" w:space="0" w:color="auto"/>
            <w:right w:val="none" w:sz="0" w:space="0" w:color="auto"/>
          </w:divBdr>
        </w:div>
        <w:div w:id="206563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ephen_Greenblat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xteenthcentury.pbworks.com/f/Greenblatt.pdf" TargetMode="External"/><Relationship Id="rId5" Type="http://schemas.openxmlformats.org/officeDocument/2006/relationships/webSettings" Target="webSettings.xml"/><Relationship Id="rId10" Type="http://schemas.openxmlformats.org/officeDocument/2006/relationships/hyperlink" Target="https://en.wikipedia.org/wiki/Stephen_Greenblatt" TargetMode="External"/><Relationship Id="rId4" Type="http://schemas.openxmlformats.org/officeDocument/2006/relationships/settings" Target="settings.xml"/><Relationship Id="rId9" Type="http://schemas.openxmlformats.org/officeDocument/2006/relationships/hyperlink" Target="http://sixteenthcentury.pbworks.com/f/Greenblatt.pdf"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27E5-3440-4310-A36B-B03924D7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4320</Words>
  <Characters>24629</Characters>
  <Application>Microsoft Office Word</Application>
  <DocSecurity>0</DocSecurity>
  <Lines>205</Lines>
  <Paragraphs>57</Paragraphs>
  <ScaleCrop>false</ScaleCrop>
  <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jung</cp:lastModifiedBy>
  <cp:revision>2</cp:revision>
  <cp:lastPrinted>2020-10-08T11:38:00Z</cp:lastPrinted>
  <dcterms:created xsi:type="dcterms:W3CDTF">2020-10-08T11:51:00Z</dcterms:created>
  <dcterms:modified xsi:type="dcterms:W3CDTF">2020-10-08T11:51:00Z</dcterms:modified>
</cp:coreProperties>
</file>